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349" w:lineRule="exact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[서식</w:t>
      </w:r>
      <w:r>
        <w:rPr>
          <w:rFonts w:ascii="바탕" w:hAnsi="바탕" w:cs="바탕" w:eastAsia="바탕"/>
          <w:sz w:val="24"/>
          <w:szCs w:val="24"/>
          <w:spacing w:val="34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예]</w:t>
      </w:r>
      <w:r>
        <w:rPr>
          <w:rFonts w:ascii="바탕" w:hAnsi="바탕" w:cs="바탕" w:eastAsia="바탕"/>
          <w:sz w:val="24"/>
          <w:szCs w:val="24"/>
          <w:spacing w:val="36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조정신청서</w:t>
      </w:r>
      <w:r>
        <w:rPr>
          <w:rFonts w:ascii="바탕" w:hAnsi="바탕" w:cs="바탕" w:eastAsia="바탕"/>
          <w:sz w:val="24"/>
          <w:szCs w:val="24"/>
          <w:spacing w:val="1"/>
          <w:w w:val="100"/>
          <w:position w:val="-4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건물인도</w:t>
      </w:r>
      <w:r>
        <w:rPr>
          <w:rFonts w:ascii="바탕" w:hAnsi="바탕" w:cs="바탕" w:eastAsia="바탕"/>
          <w:sz w:val="24"/>
          <w:szCs w:val="24"/>
          <w:spacing w:val="17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등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청구)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032" w:right="-20"/>
        <w:jc w:val="left"/>
        <w:tabs>
          <w:tab w:pos="3740" w:val="left"/>
          <w:tab w:pos="4460" w:val="left"/>
          <w:tab w:pos="5180" w:val="left"/>
          <w:tab w:pos="5900" w:val="left"/>
        </w:tabs>
        <w:rPr>
          <w:rFonts w:ascii="바탕" w:hAnsi="바탕" w:cs="바탕" w:eastAsia="바탕"/>
          <w:sz w:val="36"/>
          <w:szCs w:val="36"/>
        </w:rPr>
      </w:pPr>
      <w:rPr/>
      <w:r>
        <w:rPr>
          <w:rFonts w:ascii="바탕" w:hAnsi="바탕" w:cs="바탕" w:eastAsia="바탕"/>
          <w:sz w:val="36"/>
          <w:szCs w:val="36"/>
          <w:spacing w:val="0"/>
          <w:w w:val="100"/>
        </w:rPr>
        <w:t>조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ab/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>정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ab/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>신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ab/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>청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ab/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>서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8" w:right="-20"/>
        <w:jc w:val="left"/>
        <w:tabs>
          <w:tab w:pos="800" w:val="left"/>
          <w:tab w:pos="1280" w:val="left"/>
        </w:tabs>
        <w:rPr>
          <w:rFonts w:ascii="바탕" w:hAnsi="바탕" w:cs="바탕" w:eastAsia="바탕"/>
          <w:sz w:val="24"/>
          <w:szCs w:val="24"/>
        </w:rPr>
      </w:pPr>
      <w:rPr/>
      <w:r>
        <w:rPr/>
        <w:pict>
          <v:group style="position:absolute;margin-left:77.2985pt;margin-top:.236162pt;width:69.442pt;height:68.326pt;mso-position-horizontal-relative:page;mso-position-vertical-relative:paragraph;z-index:-385" coordorigin="1546,5" coordsize="1389,1367">
            <v:group style="position:absolute;left:1566;top:16;width:2;height:1345" coordorigin="1566,16" coordsize="2,1345">
              <v:shape style="position:absolute;left:1566;top:16;width:2;height:1345" coordorigin="1566,16" coordsize="0,1345" path="m1566,16l1566,1360e" filled="f" stroked="t" strokeweight="1.079pt" strokecolor="#000000">
                <v:path arrowok="t"/>
              </v:shape>
            </v:group>
            <v:group style="position:absolute;left:2912;top:16;width:2;height:1345" coordorigin="2912,16" coordsize="2,1345">
              <v:shape style="position:absolute;left:2912;top:16;width:2;height:1345" coordorigin="2912,16" coordsize="0,1345" path="m2912,16l2912,1360e" filled="f" stroked="t" strokeweight="1.079pt" strokecolor="#000000">
                <v:path arrowok="t"/>
              </v:shape>
            </v:group>
            <v:group style="position:absolute;left:1557;top:16;width:1367;height:2" coordorigin="1557,16" coordsize="1367,2">
              <v:shape style="position:absolute;left:1557;top:16;width:1367;height:2" coordorigin="1557,16" coordsize="1367,0" path="m1557,16l2924,16e" filled="f" stroked="t" strokeweight="1.079pt" strokecolor="#000000">
                <v:path arrowok="t"/>
              </v:shape>
            </v:group>
            <v:group style="position:absolute;left:1557;top:461;width:1367;height:2" coordorigin="1557,461" coordsize="1367,2">
              <v:shape style="position:absolute;left:1557;top:461;width:1367;height:2" coordorigin="1557,461" coordsize="1367,0" path="m1557,461l2924,461e" filled="f" stroked="t" strokeweight=".36pt" strokecolor="#000000">
                <v:path arrowok="t"/>
              </v:shape>
            </v:group>
            <v:group style="position:absolute;left:1557;top:1360;width:1367;height:2" coordorigin="1557,1360" coordsize="1367,2">
              <v:shape style="position:absolute;left:1557;top:1360;width:1367;height:2" coordorigin="1557,1360" coordsize="1367,0" path="m1557,1360l2924,1360e" filled="f" stroked="t" strokeweight=".3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99.805511pt;margin-top:79.829163pt;width:124.013pt;height:238.899pt;mso-position-horizontal-relative:page;mso-position-vertical-relative:paragraph;z-index:-384" coordorigin="7996,1597" coordsize="2480,4778">
            <v:group style="position:absolute;left:8016;top:1607;width:2;height:4756" coordorigin="8016,1607" coordsize="2,4756">
              <v:shape style="position:absolute;left:8016;top:1607;width:2;height:4756" coordorigin="8016,1607" coordsize="0,4756" path="m8016,1607l8016,6364e" filled="f" stroked="t" strokeweight="1.079pt" strokecolor="#000000">
                <v:path arrowok="t"/>
              </v:shape>
            </v:group>
            <v:group style="position:absolute;left:8016;top:3226;width:2;height:3138" coordorigin="8016,3226" coordsize="2,3138">
              <v:shape style="position:absolute;left:8016;top:3226;width:2;height:3138" coordorigin="8016,3226" coordsize="0,3138" path="m8016,3226l8016,6364e" filled="f" stroked="t" strokeweight=".36pt" strokecolor="#000000">
                <v:path arrowok="t"/>
              </v:shape>
            </v:group>
            <v:group style="position:absolute;left:10454;top:1607;width:2;height:4756" coordorigin="10454,1607" coordsize="2,4756">
              <v:shape style="position:absolute;left:10454;top:1607;width:2;height:4756" coordorigin="10454,1607" coordsize="0,4756" path="m10454,1607l10454,6364e" filled="f" stroked="t" strokeweight="1.079pt" strokecolor="#000000">
                <v:path arrowok="t"/>
              </v:shape>
            </v:group>
            <v:group style="position:absolute;left:8007;top:1607;width:2459;height:2" coordorigin="8007,1607" coordsize="2459,2">
              <v:shape style="position:absolute;left:8007;top:1607;width:2459;height:2" coordorigin="8007,1607" coordsize="2459,0" path="m8007,1607l10466,1607e" filled="f" stroked="t" strokeweight="1.079pt" strokecolor="#000000">
                <v:path arrowok="t"/>
              </v:shape>
            </v:group>
            <v:group style="position:absolute;left:8007;top:3226;width:2459;height:2" coordorigin="8007,3226" coordsize="2459,2">
              <v:shape style="position:absolute;left:8007;top:3226;width:2459;height:2" coordorigin="8007,3226" coordsize="2459,0" path="m8007,3226l10466,3226e" filled="f" stroked="t" strokeweight=".36pt" strokecolor="#000000">
                <v:path arrowok="t"/>
              </v:shape>
            </v:group>
            <v:group style="position:absolute;left:8014;top:6364;width:2452;height:2" coordorigin="8014,6364" coordsize="2452,2">
              <v:shape style="position:absolute;left:8014;top:6364;width:2452;height:2" coordorigin="8014,6364" coordsize="2452,0" path="m8014,6364l10466,6364e" filled="f" stroked="t" strokeweight="1.079pt" strokecolor="#000000">
                <v:path arrowok="t"/>
              </v:shape>
            </v:group>
            <w10:wrap type="none"/>
          </v:group>
        </w:pic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접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1020" w:bottom="280" w:left="1300" w:right="1320"/>
        </w:sectPr>
      </w:pPr>
      <w:rPr/>
    </w:p>
    <w:p>
      <w:pPr>
        <w:spacing w:before="0" w:after="0" w:line="300" w:lineRule="exact"/>
        <w:ind w:left="173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신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청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일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  <w:position w:val="-3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.</w:t>
      </w:r>
      <w:r>
        <w:rPr>
          <w:rFonts w:ascii="바탕" w:hAnsi="바탕" w:cs="바탕" w:eastAsia="바탕"/>
          <w:sz w:val="24"/>
          <w:szCs w:val="24"/>
          <w:spacing w:val="32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.</w:t>
      </w:r>
      <w:r>
        <w:rPr>
          <w:rFonts w:ascii="바탕" w:hAnsi="바탕" w:cs="바탕" w:eastAsia="바탕"/>
          <w:sz w:val="24"/>
          <w:szCs w:val="24"/>
          <w:spacing w:val="46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3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13"/>
          <w:position w:val="-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3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사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건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명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건물인도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등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3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신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청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주민등록번호)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7" w:after="0" w:line="290" w:lineRule="auto"/>
        <w:ind w:left="1252" w:right="-94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○○시○○구○○길○○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우편번호○○○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-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전화</w:t>
      </w:r>
      <w:r>
        <w:rPr>
          <w:rFonts w:ascii="Adobe Caslon Pro" w:hAnsi="Adobe Caslon Pro" w:cs="Adobe Caslon Pro" w:eastAsia="Adobe Caslon Pro"/>
          <w:sz w:val="24"/>
          <w:szCs w:val="24"/>
          <w:spacing w:val="2"/>
          <w:w w:val="34"/>
        </w:rPr>
        <w:t>․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휴대폰번호: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11" w:lineRule="exact"/>
        <w:ind w:left="1252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1"/>
        </w:rPr>
        <w:t>팩스번호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1"/>
        </w:rPr>
        <w:t>,</w:t>
      </w:r>
      <w:r>
        <w:rPr>
          <w:rFonts w:ascii="바탕" w:hAnsi="바탕" w:cs="바탕" w:eastAsia="바탕"/>
          <w:sz w:val="24"/>
          <w:szCs w:val="24"/>
          <w:spacing w:val="41"/>
          <w:w w:val="100"/>
          <w:position w:val="-1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1"/>
        </w:rPr>
        <w:t>전자우편</w:t>
      </w:r>
      <w:r>
        <w:rPr>
          <w:rFonts w:ascii="바탕" w:hAnsi="바탕" w:cs="바탕" w:eastAsia="바탕"/>
          <w:sz w:val="24"/>
          <w:szCs w:val="24"/>
          <w:spacing w:val="-1"/>
          <w:w w:val="99"/>
          <w:position w:val="-1"/>
        </w:rPr>
        <w:t>(</w:t>
      </w:r>
      <w:r>
        <w:rPr>
          <w:rFonts w:ascii="바탕" w:hAnsi="바탕" w:cs="바탕" w:eastAsia="바탕"/>
          <w:sz w:val="20"/>
          <w:szCs w:val="20"/>
          <w:spacing w:val="2"/>
          <w:w w:val="97"/>
          <w:position w:val="-1"/>
        </w:rPr>
        <w:t>e</w:t>
      </w:r>
      <w:r>
        <w:rPr>
          <w:rFonts w:ascii="바탕" w:hAnsi="바탕" w:cs="바탕" w:eastAsia="바탕"/>
          <w:sz w:val="20"/>
          <w:szCs w:val="20"/>
          <w:spacing w:val="0"/>
          <w:w w:val="99"/>
          <w:position w:val="-1"/>
        </w:rPr>
        <w:t>-</w:t>
      </w:r>
      <w:r>
        <w:rPr>
          <w:rFonts w:ascii="바탕" w:hAnsi="바탕" w:cs="바탕" w:eastAsia="바탕"/>
          <w:sz w:val="20"/>
          <w:szCs w:val="20"/>
          <w:spacing w:val="-1"/>
          <w:w w:val="101"/>
          <w:position w:val="-1"/>
        </w:rPr>
        <w:t>m</w:t>
      </w:r>
      <w:r>
        <w:rPr>
          <w:rFonts w:ascii="바탕" w:hAnsi="바탕" w:cs="바탕" w:eastAsia="바탕"/>
          <w:sz w:val="20"/>
          <w:szCs w:val="20"/>
          <w:spacing w:val="1"/>
          <w:w w:val="103"/>
          <w:position w:val="-1"/>
        </w:rPr>
        <w:t>a</w:t>
      </w:r>
      <w:r>
        <w:rPr>
          <w:rFonts w:ascii="바탕" w:hAnsi="바탕" w:cs="바탕" w:eastAsia="바탕"/>
          <w:sz w:val="20"/>
          <w:szCs w:val="20"/>
          <w:spacing w:val="0"/>
          <w:w w:val="83"/>
          <w:position w:val="-1"/>
        </w:rPr>
        <w:t>i</w:t>
      </w:r>
      <w:r>
        <w:rPr>
          <w:rFonts w:ascii="바탕" w:hAnsi="바탕" w:cs="바탕" w:eastAsia="바탕"/>
          <w:sz w:val="20"/>
          <w:szCs w:val="20"/>
          <w:spacing w:val="2"/>
          <w:w w:val="78"/>
          <w:position w:val="-1"/>
        </w:rPr>
        <w:t>l</w:t>
      </w:r>
      <w:r>
        <w:rPr>
          <w:rFonts w:ascii="바탕" w:hAnsi="바탕" w:cs="바탕" w:eastAsia="바탕"/>
          <w:sz w:val="24"/>
          <w:szCs w:val="24"/>
          <w:spacing w:val="-1"/>
          <w:w w:val="99"/>
          <w:position w:val="-1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1"/>
        </w:rPr>
        <w:t>주소: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75" w:after="0" w:line="240" w:lineRule="auto"/>
        <w:ind w:left="173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◇◇◇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주민등록번호)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7" w:after="0" w:line="290" w:lineRule="auto"/>
        <w:ind w:left="1252" w:right="-94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○○시○○구○○길○○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우편번호○○○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-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전화</w:t>
      </w:r>
      <w:r>
        <w:rPr>
          <w:rFonts w:ascii="Adobe Caslon Pro" w:hAnsi="Adobe Caslon Pro" w:cs="Adobe Caslon Pro" w:eastAsia="Adobe Caslon Pro"/>
          <w:sz w:val="24"/>
          <w:szCs w:val="24"/>
          <w:spacing w:val="2"/>
          <w:w w:val="34"/>
        </w:rPr>
        <w:t>․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휴대폰번호: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11" w:lineRule="exact"/>
        <w:ind w:left="1252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1"/>
        </w:rPr>
        <w:t>팩스번호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1"/>
        </w:rPr>
        <w:t>,</w:t>
      </w:r>
      <w:r>
        <w:rPr>
          <w:rFonts w:ascii="바탕" w:hAnsi="바탕" w:cs="바탕" w:eastAsia="바탕"/>
          <w:sz w:val="24"/>
          <w:szCs w:val="24"/>
          <w:spacing w:val="41"/>
          <w:w w:val="100"/>
          <w:position w:val="-1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1"/>
        </w:rPr>
        <w:t>전자우편</w:t>
      </w:r>
      <w:r>
        <w:rPr>
          <w:rFonts w:ascii="바탕" w:hAnsi="바탕" w:cs="바탕" w:eastAsia="바탕"/>
          <w:sz w:val="24"/>
          <w:szCs w:val="24"/>
          <w:spacing w:val="-1"/>
          <w:w w:val="99"/>
          <w:position w:val="-1"/>
        </w:rPr>
        <w:t>(</w:t>
      </w:r>
      <w:r>
        <w:rPr>
          <w:rFonts w:ascii="바탕" w:hAnsi="바탕" w:cs="바탕" w:eastAsia="바탕"/>
          <w:sz w:val="20"/>
          <w:szCs w:val="20"/>
          <w:spacing w:val="2"/>
          <w:w w:val="97"/>
          <w:position w:val="-1"/>
        </w:rPr>
        <w:t>e</w:t>
      </w:r>
      <w:r>
        <w:rPr>
          <w:rFonts w:ascii="바탕" w:hAnsi="바탕" w:cs="바탕" w:eastAsia="바탕"/>
          <w:sz w:val="20"/>
          <w:szCs w:val="20"/>
          <w:spacing w:val="0"/>
          <w:w w:val="99"/>
          <w:position w:val="-1"/>
        </w:rPr>
        <w:t>-</w:t>
      </w:r>
      <w:r>
        <w:rPr>
          <w:rFonts w:ascii="바탕" w:hAnsi="바탕" w:cs="바탕" w:eastAsia="바탕"/>
          <w:sz w:val="20"/>
          <w:szCs w:val="20"/>
          <w:spacing w:val="-1"/>
          <w:w w:val="101"/>
          <w:position w:val="-1"/>
        </w:rPr>
        <w:t>m</w:t>
      </w:r>
      <w:r>
        <w:rPr>
          <w:rFonts w:ascii="바탕" w:hAnsi="바탕" w:cs="바탕" w:eastAsia="바탕"/>
          <w:sz w:val="20"/>
          <w:szCs w:val="20"/>
          <w:spacing w:val="1"/>
          <w:w w:val="103"/>
          <w:position w:val="-1"/>
        </w:rPr>
        <w:t>a</w:t>
      </w:r>
      <w:r>
        <w:rPr>
          <w:rFonts w:ascii="바탕" w:hAnsi="바탕" w:cs="바탕" w:eastAsia="바탕"/>
          <w:sz w:val="20"/>
          <w:szCs w:val="20"/>
          <w:spacing w:val="0"/>
          <w:w w:val="83"/>
          <w:position w:val="-1"/>
        </w:rPr>
        <w:t>i</w:t>
      </w:r>
      <w:r>
        <w:rPr>
          <w:rFonts w:ascii="바탕" w:hAnsi="바탕" w:cs="바탕" w:eastAsia="바탕"/>
          <w:sz w:val="20"/>
          <w:szCs w:val="20"/>
          <w:spacing w:val="2"/>
          <w:w w:val="78"/>
          <w:position w:val="-1"/>
        </w:rPr>
        <w:t>l</w:t>
      </w:r>
      <w:r>
        <w:rPr>
          <w:rFonts w:ascii="바탕" w:hAnsi="바탕" w:cs="바탕" w:eastAsia="바탕"/>
          <w:sz w:val="24"/>
          <w:szCs w:val="24"/>
          <w:spacing w:val="-1"/>
          <w:w w:val="99"/>
          <w:position w:val="-1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1"/>
        </w:rPr>
        <w:t>주소: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/>
        <w:br w:type="column"/>
      </w:r>
      <w:r>
        <w:rPr>
          <w:sz w:val="22"/>
          <w:szCs w:val="22"/>
        </w:rPr>
      </w:r>
    </w:p>
    <w:p>
      <w:pPr>
        <w:spacing w:before="0" w:after="0" w:line="500" w:lineRule="auto"/>
        <w:ind w:left="84" w:right="219" w:firstLine="-122"/>
        <w:jc w:val="center"/>
        <w:tabs>
          <w:tab w:pos="580" w:val="left"/>
          <w:tab w:pos="1020" w:val="left"/>
          <w:tab w:pos="1460" w:val="left"/>
          <w:tab w:pos="1900" w:val="left"/>
          <w:tab w:pos="200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: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조정기일소환장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  <w:tab/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서류를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영수함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2" w:lineRule="auto"/>
        <w:ind w:left="-27" w:right="109" w:firstLine="1"/>
        <w:jc w:val="center"/>
        <w:tabs>
          <w:tab w:pos="1160" w:val="left"/>
          <w:tab w:pos="184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7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신청인○○○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서명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1" w:after="0" w:line="240" w:lineRule="auto"/>
        <w:ind w:left="1099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날인)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1020" w:bottom="280" w:left="1300" w:right="1320"/>
          <w:cols w:num="2" w:equalWidth="0">
            <w:col w:w="6622" w:space="123"/>
            <w:col w:w="2535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3.969994" w:type="dxa"/>
      </w:tblPr>
      <w:tblGrid/>
      <w:tr>
        <w:trPr>
          <w:trHeight w:val="681" w:hRule="exact"/>
        </w:trPr>
        <w:tc>
          <w:tcPr>
            <w:tcW w:w="2044" w:type="dxa"/>
            <w:tcBorders>
              <w:top w:val="single" w:sz="8.632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91" w:after="0" w:line="240" w:lineRule="auto"/>
              <w:ind w:left="52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조정신청사항가액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56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0" w:after="0" w:line="256" w:lineRule="exact"/>
              <w:ind w:left="716" w:right="696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2"/>
              </w:rPr>
              <w:t>금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7" w:after="0" w:line="240" w:lineRule="auto"/>
              <w:ind w:left="155" w:right="135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"/>
                <w:w w:val="96"/>
              </w:rPr>
              <w:t>6</w:t>
            </w:r>
            <w:r>
              <w:rPr>
                <w:rFonts w:ascii="바탕" w:hAnsi="바탕" w:cs="바탕" w:eastAsia="바탕"/>
                <w:sz w:val="24"/>
                <w:szCs w:val="24"/>
                <w:spacing w:val="2"/>
                <w:w w:val="113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96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96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96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13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96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96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96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19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91" w:after="0" w:line="240" w:lineRule="auto"/>
              <w:ind w:left="25" w:right="-48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인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지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15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91" w:after="0" w:line="240" w:lineRule="auto"/>
              <w:ind w:left="150" w:right="-46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금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3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19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91" w:after="0" w:line="240" w:lineRule="auto"/>
              <w:ind w:left="25" w:right="-48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송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달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료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43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91" w:after="0" w:line="240" w:lineRule="auto"/>
              <w:ind w:left="19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금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395" w:hRule="exact"/>
        </w:trPr>
        <w:tc>
          <w:tcPr>
            <w:tcW w:w="8897" w:type="dxa"/>
            <w:gridSpan w:val="6"/>
            <w:tcBorders>
              <w:top w:val="single" w:sz="2.88" w:space="0" w:color="000000"/>
              <w:bottom w:val="single" w:sz="8.632" w:space="0" w:color="000000"/>
              <w:left w:val="single" w:sz="8.632" w:space="0" w:color="000000"/>
              <w:right w:val="single" w:sz="8.6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710" w:right="3689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1"/>
                <w:w w:val="99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인지첩부란)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type w:val="continuous"/>
          <w:pgSz w:w="11900" w:h="16820"/>
          <w:pgMar w:top="1020" w:bottom="280" w:left="1300" w:right="1320"/>
        </w:sectPr>
      </w:pPr>
      <w:rPr/>
    </w:p>
    <w:p>
      <w:pPr>
        <w:spacing w:before="0" w:after="0" w:line="380" w:lineRule="exact"/>
        <w:ind w:left="3629" w:right="3609"/>
        <w:jc w:val="center"/>
        <w:tabs>
          <w:tab w:pos="4180" w:val="left"/>
          <w:tab w:pos="4740" w:val="left"/>
          <w:tab w:pos="530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  <w:position w:val="-4"/>
        </w:rPr>
        <w:t>신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-4"/>
        </w:rPr>
        <w:t>청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-4"/>
        </w:rPr>
        <w:t>취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-4"/>
        </w:rPr>
        <w:t>지</w:t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90" w:lineRule="auto"/>
        <w:ind w:left="449" w:right="44" w:firstLine="-331"/>
        <w:jc w:val="both"/>
        <w:tabs>
          <w:tab w:pos="114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피신청인은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신청인에게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○○시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○○구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○○길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벽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기와지붕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단층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상가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○㎡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중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별지도면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표시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5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5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라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5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각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점을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차례로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연결한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선내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9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㎡를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인도하고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4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5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3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5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명도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때까지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매월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40" w:lineRule="auto"/>
        <w:ind w:left="449" w:right="6252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원을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지급한다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118" w:right="4493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조정비용은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피신청인의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부담으로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한다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라는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조정을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구합니다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29" w:right="3609"/>
        <w:jc w:val="center"/>
        <w:tabs>
          <w:tab w:pos="4180" w:val="left"/>
          <w:tab w:pos="4740" w:val="left"/>
          <w:tab w:pos="530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신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청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원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인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90" w:lineRule="auto"/>
        <w:ind w:left="420" w:right="44" w:firstLine="-302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신청인은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3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피신청인과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○○구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○○길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소재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건물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중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별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재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도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과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같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측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방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사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무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실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을</w:t>
      </w:r>
      <w:r>
        <w:rPr>
          <w:rFonts w:ascii="바탕" w:hAnsi="바탕" w:cs="바탕" w:eastAsia="바탕"/>
          <w:sz w:val="24"/>
          <w:szCs w:val="24"/>
          <w:spacing w:val="2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임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차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보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증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-3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3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2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임료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4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임대차기간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년으로</w:t>
      </w:r>
      <w:r>
        <w:rPr>
          <w:rFonts w:ascii="바탕" w:hAnsi="바탕" w:cs="바탕" w:eastAsia="바탕"/>
          <w:sz w:val="24"/>
          <w:szCs w:val="24"/>
          <w:spacing w:val="5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임대차계약을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체결하고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피신청인은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를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임차한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뒤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○○부동산이라는</w:t>
      </w:r>
      <w:r>
        <w:rPr>
          <w:rFonts w:ascii="바탕" w:hAnsi="바탕" w:cs="바탕" w:eastAsia="바탕"/>
          <w:sz w:val="24"/>
          <w:szCs w:val="24"/>
          <w:spacing w:val="2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상호로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부동산중개업을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하고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있습니다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40" w:lineRule="auto"/>
        <w:ind w:left="80" w:right="60"/>
        <w:jc w:val="center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6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그런데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피신청인은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6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3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부터</w:t>
      </w:r>
      <w:r>
        <w:rPr>
          <w:rFonts w:ascii="바탕" w:hAnsi="바탕" w:cs="바탕" w:eastAsia="바탕"/>
          <w:sz w:val="24"/>
          <w:szCs w:val="24"/>
          <w:spacing w:val="6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신청인에게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지급하기로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월임료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금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42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1"/>
          <w:w w:val="100"/>
        </w:rPr>
        <w:t>4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원을</w:t>
      </w:r>
      <w:r>
        <w:rPr>
          <w:rFonts w:ascii="바탕" w:hAnsi="바탕" w:cs="바탕" w:eastAsia="바탕"/>
          <w:sz w:val="24"/>
          <w:szCs w:val="24"/>
          <w:spacing w:val="3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지급하지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않고</w:t>
      </w:r>
      <w:r>
        <w:rPr>
          <w:rFonts w:ascii="바탕" w:hAnsi="바탕" w:cs="바탕" w:eastAsia="바탕"/>
          <w:sz w:val="24"/>
          <w:szCs w:val="24"/>
          <w:spacing w:val="6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있으며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7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신청인은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지금까지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임차보증금에서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월임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료를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충당하기로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하고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2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3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까지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신청인에게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임차목적물을</w:t>
      </w:r>
      <w:r>
        <w:rPr>
          <w:rFonts w:ascii="바탕" w:hAnsi="바탕" w:cs="바탕" w:eastAsia="바탕"/>
          <w:sz w:val="24"/>
          <w:szCs w:val="24"/>
          <w:spacing w:val="3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인도하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라고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3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자</w:t>
      </w:r>
      <w:r>
        <w:rPr>
          <w:rFonts w:ascii="바탕" w:hAnsi="바탕" w:cs="바탕" w:eastAsia="바탕"/>
          <w:sz w:val="24"/>
          <w:szCs w:val="24"/>
          <w:spacing w:val="5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내용증명으로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최고한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바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있으나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5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피신청인은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기간이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지난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지금까지도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임차목적물의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인도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및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임료의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지급을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명백히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거절하고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습니다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90" w:lineRule="auto"/>
        <w:ind w:left="417" w:right="44" w:firstLine="-300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따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신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청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은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피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신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청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게</w:t>
      </w:r>
      <w:r>
        <w:rPr>
          <w:rFonts w:ascii="바탕" w:hAnsi="바탕" w:cs="바탕" w:eastAsia="바탕"/>
          <w:sz w:val="24"/>
          <w:szCs w:val="24"/>
          <w:spacing w:val="1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3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임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차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동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1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를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구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함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과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동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많은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시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걸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리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로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13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터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도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받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을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때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임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차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보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증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-3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3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을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월세로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환산한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매월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임료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</w:t>
      </w:r>
      <w:r>
        <w:rPr>
          <w:rFonts w:ascii="바탕" w:hAnsi="바탕" w:cs="바탕" w:eastAsia="바탕"/>
          <w:sz w:val="24"/>
          <w:szCs w:val="24"/>
          <w:spacing w:val="1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상당액을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손해로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청구하고자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합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니다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29" w:right="3609"/>
        <w:jc w:val="center"/>
        <w:tabs>
          <w:tab w:pos="4180" w:val="left"/>
          <w:tab w:pos="4740" w:val="left"/>
          <w:tab w:pos="530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입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증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방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법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18" w:right="3813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갑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호증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                     </w:t>
      </w:r>
      <w:r>
        <w:rPr>
          <w:rFonts w:ascii="바탕" w:hAnsi="바탕" w:cs="바탕" w:eastAsia="바탕"/>
          <w:sz w:val="24"/>
          <w:szCs w:val="24"/>
          <w:spacing w:val="6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임대차계약서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18" w:right="2915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갑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호증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                     </w:t>
      </w:r>
      <w:r>
        <w:rPr>
          <w:rFonts w:ascii="바탕" w:hAnsi="바탕" w:cs="바탕" w:eastAsia="바탕"/>
          <w:sz w:val="24"/>
          <w:szCs w:val="24"/>
          <w:spacing w:val="6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통고서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내용증명우편)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18" w:right="333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갑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호증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                     </w:t>
      </w:r>
      <w:r>
        <w:rPr>
          <w:rFonts w:ascii="바탕" w:hAnsi="바탕" w:cs="바탕" w:eastAsia="바탕"/>
          <w:sz w:val="24"/>
          <w:szCs w:val="24"/>
          <w:spacing w:val="6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월임료미납확인서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Sz w:w="11900" w:h="16820"/>
          <w:pgMar w:top="1460" w:bottom="280" w:left="1300" w:right="1300"/>
        </w:sectPr>
      </w:pPr>
      <w:rPr/>
    </w:p>
    <w:p>
      <w:pPr>
        <w:spacing w:before="0" w:after="0" w:line="389" w:lineRule="exact"/>
        <w:ind w:left="3629" w:right="3229"/>
        <w:jc w:val="center"/>
        <w:tabs>
          <w:tab w:pos="4180" w:val="left"/>
          <w:tab w:pos="4740" w:val="left"/>
          <w:tab w:pos="530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  <w:position w:val="-4"/>
        </w:rPr>
        <w:t>첨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-4"/>
        </w:rPr>
        <w:t>부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-4"/>
        </w:rPr>
        <w:t>서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-4"/>
        </w:rPr>
        <w:t>류</w:t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18" w:right="-20"/>
        <w:jc w:val="left"/>
        <w:tabs>
          <w:tab w:pos="480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입증방법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각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18" w:right="-20"/>
        <w:jc w:val="left"/>
        <w:tabs>
          <w:tab w:pos="516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부동산등기사항증명서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18" w:right="-20"/>
        <w:jc w:val="left"/>
        <w:tabs>
          <w:tab w:pos="516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건축물대장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18" w:right="-20"/>
        <w:jc w:val="left"/>
        <w:tabs>
          <w:tab w:pos="516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신청서부본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18" w:right="-20"/>
        <w:jc w:val="left"/>
        <w:tabs>
          <w:tab w:pos="516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송달료납부서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1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76" w:right="-20"/>
        <w:jc w:val="left"/>
        <w:tabs>
          <w:tab w:pos="4660" w:val="left"/>
          <w:tab w:pos="558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7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76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신청인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서명</w:t>
      </w:r>
      <w:r>
        <w:rPr>
          <w:rFonts w:ascii="바탕" w:hAnsi="바탕" w:cs="바탕" w:eastAsia="바탕"/>
          <w:sz w:val="24"/>
          <w:szCs w:val="24"/>
          <w:spacing w:val="3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날인)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8" w:right="-20"/>
        <w:jc w:val="left"/>
        <w:tabs>
          <w:tab w:pos="206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○</w:t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○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지방</w:t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법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원</w:t>
        <w:tab/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귀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중</w:t>
      </w:r>
    </w:p>
    <w:p>
      <w:pPr>
        <w:jc w:val="left"/>
        <w:spacing w:after="0"/>
        <w:sectPr>
          <w:pgSz w:w="11900" w:h="16820"/>
          <w:pgMar w:top="1020" w:bottom="280" w:left="1300" w:right="1680"/>
        </w:sectPr>
      </w:pPr>
      <w:rPr/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0" w:lineRule="exact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[별</w:t>
      </w:r>
      <w:r>
        <w:rPr>
          <w:rFonts w:ascii="바탕" w:hAnsi="바탕" w:cs="바탕" w:eastAsia="바탕"/>
          <w:sz w:val="24"/>
          <w:szCs w:val="24"/>
          <w:spacing w:val="36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지]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0" w:lineRule="exact"/>
        <w:ind w:left="3786" w:right="3704"/>
        <w:jc w:val="center"/>
        <w:tabs>
          <w:tab w:pos="5120" w:val="left"/>
        </w:tabs>
        <w:rPr>
          <w:rFonts w:ascii="바탕" w:hAnsi="바탕" w:cs="바탕" w:eastAsia="바탕"/>
          <w:sz w:val="30"/>
          <w:szCs w:val="30"/>
        </w:rPr>
      </w:pPr>
      <w:rPr/>
      <w:r>
        <w:rPr>
          <w:rFonts w:ascii="바탕" w:hAnsi="바탕" w:cs="바탕" w:eastAsia="바탕"/>
          <w:sz w:val="30"/>
          <w:szCs w:val="30"/>
          <w:spacing w:val="0"/>
          <w:w w:val="100"/>
          <w:position w:val="-3"/>
        </w:rPr>
        <w:t>도</w:t>
      </w:r>
      <w:r>
        <w:rPr>
          <w:rFonts w:ascii="바탕" w:hAnsi="바탕" w:cs="바탕" w:eastAsia="바탕"/>
          <w:sz w:val="30"/>
          <w:szCs w:val="30"/>
          <w:spacing w:val="0"/>
          <w:w w:val="100"/>
          <w:position w:val="-3"/>
        </w:rPr>
        <w:tab/>
      </w:r>
      <w:r>
        <w:rPr>
          <w:rFonts w:ascii="바탕" w:hAnsi="바탕" w:cs="바탕" w:eastAsia="바탕"/>
          <w:sz w:val="30"/>
          <w:szCs w:val="30"/>
          <w:spacing w:val="0"/>
          <w:w w:val="99"/>
          <w:position w:val="-3"/>
        </w:rPr>
        <w:t>면</w:t>
      </w:r>
      <w:r>
        <w:rPr>
          <w:rFonts w:ascii="바탕" w:hAnsi="바탕" w:cs="바탕" w:eastAsia="바탕"/>
          <w:sz w:val="30"/>
          <w:szCs w:val="30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30" w:right="51"/>
        <w:jc w:val="center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○○시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○○구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○○길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</w:t>
      </w:r>
      <w:r>
        <w:rPr>
          <w:rFonts w:ascii="바탕" w:hAnsi="바탕" w:cs="바탕" w:eastAsia="바탕"/>
          <w:sz w:val="24"/>
          <w:szCs w:val="24"/>
          <w:spacing w:val="2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벽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기와지붕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단층상가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○㎡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평면도)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9.169998" w:type="dxa"/>
      </w:tblPr>
      <w:tblGrid/>
      <w:tr>
        <w:trPr>
          <w:trHeight w:val="2524" w:hRule="exact"/>
        </w:trPr>
        <w:tc>
          <w:tcPr>
            <w:tcW w:w="2137" w:type="dxa"/>
            <w:tcBorders>
              <w:top w:val="single" w:sz="8.632" w:space="0" w:color="000000"/>
              <w:bottom w:val="nil" w:sz="6" w:space="0" w:color="auto"/>
              <w:left w:val="single" w:sz="8.632" w:space="0" w:color="000000"/>
              <w:right w:val="single" w:sz="2.88" w:space="0" w:color="000000"/>
            </w:tcBorders>
          </w:tcPr>
          <w:p>
            <w:pPr/>
            <w:rPr/>
          </w:p>
        </w:tc>
        <w:tc>
          <w:tcPr>
            <w:tcW w:w="1494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0" w:after="0" w:line="220" w:lineRule="exact"/>
              <w:ind w:left="12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83"/>
                <w:position w:val="-1"/>
              </w:rPr>
              <w:t>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83"/>
              </w:rPr>
              <w:t>라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94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0" w:after="0" w:line="220" w:lineRule="exact"/>
              <w:ind w:right="143"/>
              <w:jc w:val="righ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83"/>
                <w:position w:val="-1"/>
              </w:rPr>
              <w:t>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right="143"/>
              <w:jc w:val="righ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83"/>
              </w:rPr>
              <w:t>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135" w:type="dxa"/>
            <w:tcBorders>
              <w:top w:val="single" w:sz="8.632" w:space="0" w:color="000000"/>
              <w:bottom w:val="nil" w:sz="6" w:space="0" w:color="auto"/>
              <w:left w:val="single" w:sz="2.88" w:space="0" w:color="000000"/>
              <w:right w:val="single" w:sz="8.632" w:space="0" w:color="000000"/>
            </w:tcBorders>
          </w:tcPr>
          <w:p>
            <w:pPr/>
            <w:rPr/>
          </w:p>
        </w:tc>
      </w:tr>
      <w:tr>
        <w:trPr>
          <w:trHeight w:val="5051" w:hRule="exact"/>
        </w:trPr>
        <w:tc>
          <w:tcPr>
            <w:tcW w:w="3632" w:type="dxa"/>
            <w:gridSpan w:val="2"/>
            <w:tcBorders>
              <w:top w:val="nil" w:sz="6" w:space="0" w:color="auto"/>
              <w:bottom w:val="single" w:sz="8.632" w:space="0" w:color="000000"/>
              <w:left w:val="single" w:sz="8.632" w:space="0" w:color="000000"/>
              <w:right w:val="single" w:sz="2.88" w:space="0" w:color="000000"/>
            </w:tcBorders>
          </w:tcPr>
          <w:p>
            <w:pPr/>
            <w:rPr/>
          </w:p>
        </w:tc>
        <w:tc>
          <w:tcPr>
            <w:tcW w:w="3629" w:type="dxa"/>
            <w:gridSpan w:val="2"/>
            <w:tcBorders>
              <w:top w:val="nil" w:sz="6" w:space="0" w:color="auto"/>
              <w:bottom w:val="single" w:sz="8.632" w:space="0" w:color="000000"/>
              <w:left w:val="single" w:sz="2.88" w:space="0" w:color="000000"/>
              <w:right w:val="single" w:sz="8.6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1900" w:h="16820"/>
          <w:pgMar w:top="1580" w:bottom="280" w:left="1300" w:right="1360"/>
        </w:sectPr>
      </w:pPr>
      <w:rPr/>
    </w:p>
    <w:p>
      <w:pPr>
        <w:spacing w:before="10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6.029997" w:type="dxa"/>
      </w:tblPr>
      <w:tblGrid/>
      <w:tr>
        <w:trPr>
          <w:trHeight w:val="678" w:hRule="exact"/>
        </w:trPr>
        <w:tc>
          <w:tcPr>
            <w:tcW w:w="1274" w:type="dxa"/>
            <w:tcBorders>
              <w:top w:val="single" w:sz="8.632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88" w:after="0" w:line="240" w:lineRule="auto"/>
              <w:ind w:left="10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w w:val="99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출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법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423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88" w:after="0" w:line="240" w:lineRule="auto"/>
              <w:ind w:left="145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※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아래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참조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25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88" w:after="0" w:line="240" w:lineRule="auto"/>
              <w:ind w:left="145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소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멸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시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효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기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329" w:type="dxa"/>
            <w:gridSpan w:val="3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88" w:after="0" w:line="240" w:lineRule="auto"/>
              <w:ind w:left="12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○○년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☞소멸시효일람표)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779" w:hRule="exact"/>
        </w:trPr>
        <w:tc>
          <w:tcPr>
            <w:tcW w:w="1274" w:type="dxa"/>
            <w:tcBorders>
              <w:top w:val="single" w:sz="2.88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0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w w:val="99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출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부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865" w:type="dxa"/>
            <w:gridSpan w:val="3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신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서</w:t>
            </w:r>
            <w:r>
              <w:rPr>
                <w:rFonts w:ascii="바탕" w:hAnsi="바탕" w:cs="바탕" w:eastAsia="바탕"/>
                <w:sz w:val="24"/>
                <w:szCs w:val="24"/>
                <w:spacing w:val="1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6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부</w:t>
            </w:r>
            <w:r>
              <w:rPr>
                <w:rFonts w:ascii="바탕" w:hAnsi="바탕" w:cs="바탕" w:eastAsia="바탕"/>
                <w:sz w:val="24"/>
                <w:szCs w:val="24"/>
                <w:spacing w:val="1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및</w:t>
            </w:r>
            <w:r>
              <w:rPr>
                <w:rFonts w:ascii="바탕" w:hAnsi="바탕" w:cs="바탕" w:eastAsia="바탕"/>
                <w:sz w:val="24"/>
                <w:szCs w:val="24"/>
                <w:spacing w:val="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상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방</w:t>
            </w:r>
            <w:r>
              <w:rPr>
                <w:rFonts w:ascii="바탕" w:hAnsi="바탕" w:cs="바탕" w:eastAsia="바탕"/>
                <w:sz w:val="24"/>
                <w:szCs w:val="24"/>
                <w:spacing w:val="1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만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큼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4"/>
                <w:szCs w:val="24"/>
                <w:spacing w:val="1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본</w:t>
            </w:r>
            <w:r>
              <w:rPr>
                <w:rFonts w:ascii="바탕" w:hAnsi="바탕" w:cs="바탕" w:eastAsia="바탕"/>
                <w:sz w:val="24"/>
                <w:szCs w:val="24"/>
                <w:spacing w:val="2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41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관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련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법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571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민사조정법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007" w:hRule="exact"/>
        </w:trPr>
        <w:tc>
          <w:tcPr>
            <w:tcW w:w="1274" w:type="dxa"/>
            <w:tcBorders>
              <w:top w:val="single" w:sz="2.88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69" w:after="0" w:line="258" w:lineRule="auto"/>
              <w:ind w:left="195" w:right="64" w:firstLine="-62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불</w:t>
            </w:r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복</w:t>
            </w:r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절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차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및</w:t>
            </w:r>
            <w:r>
              <w:rPr>
                <w:rFonts w:ascii="바탕" w:hAnsi="바탕" w:cs="바탕" w:eastAsia="바탕"/>
                <w:sz w:val="24"/>
                <w:szCs w:val="24"/>
                <w:spacing w:val="5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777" w:type="dxa"/>
            <w:gridSpan w:val="5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69" w:after="0" w:line="240" w:lineRule="auto"/>
              <w:ind w:left="136" w:right="-58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Adobe Caslon Pro" w:hAnsi="Adobe Caslon Pro" w:cs="Adobe Caslon Pro" w:eastAsia="Adobe Caslon Pro"/>
                <w:sz w:val="24"/>
                <w:szCs w:val="24"/>
                <w:spacing w:val="-3"/>
                <w:w w:val="34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99"/>
              </w:rPr>
              <w:t>조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99"/>
              </w:rPr>
              <w:t>정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에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갈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음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는</w:t>
            </w:r>
            <w:r>
              <w:rPr>
                <w:rFonts w:ascii="바탕" w:hAnsi="바탕" w:cs="바탕" w:eastAsia="바탕"/>
                <w:sz w:val="24"/>
                <w:szCs w:val="24"/>
                <w:spacing w:val="2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결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정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에</w:t>
            </w:r>
            <w:r>
              <w:rPr>
                <w:rFonts w:ascii="바탕" w:hAnsi="바탕" w:cs="바탕" w:eastAsia="바탕"/>
                <w:sz w:val="24"/>
                <w:szCs w:val="24"/>
                <w:spacing w:val="2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대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여</w:t>
            </w:r>
            <w:r>
              <w:rPr>
                <w:rFonts w:ascii="바탕" w:hAnsi="바탕" w:cs="바탕" w:eastAsia="바탕"/>
                <w:sz w:val="24"/>
                <w:szCs w:val="24"/>
                <w:spacing w:val="2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이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의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신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은</w:t>
            </w:r>
            <w:r>
              <w:rPr>
                <w:rFonts w:ascii="바탕" w:hAnsi="바탕" w:cs="바탕" w:eastAsia="바탕"/>
                <w:sz w:val="24"/>
                <w:szCs w:val="24"/>
                <w:spacing w:val="2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조정정본이</w:t>
            </w:r>
            <w:r>
              <w:rPr>
                <w:rFonts w:ascii="바탕" w:hAnsi="바탕" w:cs="바탕" w:eastAsia="바탕"/>
                <w:sz w:val="24"/>
                <w:szCs w:val="24"/>
                <w:spacing w:val="5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송달된</w:t>
            </w:r>
            <w:r>
              <w:rPr>
                <w:rFonts w:ascii="바탕" w:hAnsi="바탕" w:cs="바탕" w:eastAsia="바탕"/>
                <w:sz w:val="24"/>
                <w:szCs w:val="24"/>
                <w:spacing w:val="5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날부터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50" w:lineRule="exact"/>
              <w:ind w:left="325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2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주일</w:t>
            </w:r>
            <w:r>
              <w:rPr>
                <w:rFonts w:ascii="바탕" w:hAnsi="바탕" w:cs="바탕" w:eastAsia="바탕"/>
                <w:sz w:val="24"/>
                <w:szCs w:val="24"/>
                <w:spacing w:val="29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이내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-2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민사조정법</w:t>
            </w:r>
            <w:r>
              <w:rPr>
                <w:rFonts w:ascii="바탕" w:hAnsi="바탕" w:cs="바탕" w:eastAsia="바탕"/>
                <w:sz w:val="24"/>
                <w:szCs w:val="24"/>
                <w:spacing w:val="22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2"/>
              </w:rPr>
              <w:t>3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-2"/>
              </w:rPr>
              <w:t>4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조)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909" w:hRule="exact"/>
        </w:trPr>
        <w:tc>
          <w:tcPr>
            <w:tcW w:w="1274" w:type="dxa"/>
            <w:tcBorders>
              <w:top w:val="single" w:sz="2.88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90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용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777" w:type="dxa"/>
            <w:gridSpan w:val="5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19" w:after="0" w:line="240" w:lineRule="auto"/>
              <w:ind w:left="12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Adobe Caslon Pro" w:hAnsi="Adobe Caslon Pro" w:cs="Adobe Caslon Pro" w:eastAsia="Adobe Caslon Pro"/>
                <w:sz w:val="24"/>
                <w:szCs w:val="24"/>
                <w:spacing w:val="-1"/>
                <w:w w:val="34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조정수수료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4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: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○○○원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☞산정방법)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384" w:lineRule="exact"/>
              <w:ind w:left="12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Adobe Caslon Pro" w:hAnsi="Adobe Caslon Pro" w:cs="Adobe Caslon Pro" w:eastAsia="Adobe Caslon Pro"/>
                <w:sz w:val="24"/>
                <w:szCs w:val="24"/>
                <w:spacing w:val="-1"/>
                <w:w w:val="34"/>
                <w:position w:val="9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9"/>
              </w:rPr>
              <w:t>송달료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40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: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○○○원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9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☞적용대상사건</w:t>
            </w:r>
            <w:r>
              <w:rPr>
                <w:rFonts w:ascii="바탕" w:hAnsi="바탕" w:cs="바탕" w:eastAsia="바탕"/>
                <w:sz w:val="24"/>
                <w:szCs w:val="24"/>
                <w:spacing w:val="13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및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송달료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예납기준표)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2980" w:hRule="exact"/>
        </w:trPr>
        <w:tc>
          <w:tcPr>
            <w:tcW w:w="1274" w:type="dxa"/>
            <w:tcBorders>
              <w:top w:val="single" w:sz="2.88" w:space="0" w:color="000000"/>
              <w:bottom w:val="single" w:sz="8.632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36" w:right="-20"/>
              <w:jc w:val="left"/>
              <w:tabs>
                <w:tab w:pos="84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777" w:type="dxa"/>
            <w:gridSpan w:val="5"/>
            <w:tcBorders>
              <w:top w:val="single" w:sz="2.88" w:space="0" w:color="000000"/>
              <w:bottom w:val="single" w:sz="8.632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0" w:after="0" w:line="395" w:lineRule="exact"/>
              <w:ind w:left="85" w:right="-56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Adobe Caslon Pro" w:hAnsi="Adobe Caslon Pro" w:cs="Adobe Caslon Pro" w:eastAsia="Adobe Caslon Pro"/>
                <w:sz w:val="24"/>
                <w:szCs w:val="24"/>
                <w:spacing w:val="-3"/>
                <w:w w:val="34"/>
                <w:position w:val="9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9"/>
              </w:rPr>
              <w:t>민사조정법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8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9"/>
              </w:rPr>
              <w:t>3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9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9"/>
              </w:rPr>
              <w:t>3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9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조에</w:t>
            </w:r>
            <w:r>
              <w:rPr>
                <w:rFonts w:ascii="바탕" w:hAnsi="바탕" w:cs="바탕" w:eastAsia="바탕"/>
                <w:sz w:val="24"/>
                <w:szCs w:val="24"/>
                <w:spacing w:val="43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의하여</w:t>
            </w:r>
            <w:r>
              <w:rPr>
                <w:rFonts w:ascii="바탕" w:hAnsi="바탕" w:cs="바탕" w:eastAsia="바탕"/>
                <w:sz w:val="24"/>
                <w:szCs w:val="24"/>
                <w:spacing w:val="55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조정담당판사가</w:t>
            </w:r>
            <w:r>
              <w:rPr>
                <w:rFonts w:ascii="바탕" w:hAnsi="바탕" w:cs="바탕" w:eastAsia="바탕"/>
                <w:sz w:val="24"/>
                <w:szCs w:val="24"/>
                <w:spacing w:val="45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한</w:t>
            </w:r>
            <w:r>
              <w:rPr>
                <w:rFonts w:ascii="바탕" w:hAnsi="바탕" w:cs="바탕" w:eastAsia="바탕"/>
                <w:sz w:val="24"/>
                <w:szCs w:val="24"/>
                <w:spacing w:val="60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조정에</w:t>
            </w:r>
            <w:r>
              <w:rPr>
                <w:rFonts w:ascii="바탕" w:hAnsi="바탕" w:cs="바탕" w:eastAsia="바탕"/>
                <w:sz w:val="24"/>
                <w:szCs w:val="24"/>
                <w:spacing w:val="55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갈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50" w:lineRule="exact"/>
              <w:ind w:left="325" w:right="-38"/>
              <w:jc w:val="both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음한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결정은</w:t>
            </w:r>
            <w:r>
              <w:rPr>
                <w:rFonts w:ascii="바탕" w:hAnsi="바탕" w:cs="바탕" w:eastAsia="바탕"/>
                <w:sz w:val="24"/>
                <w:szCs w:val="24"/>
                <w:spacing w:val="52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같은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법</w:t>
            </w:r>
            <w:r>
              <w:rPr>
                <w:rFonts w:ascii="바탕" w:hAnsi="바탕" w:cs="바탕" w:eastAsia="바탕"/>
                <w:sz w:val="24"/>
                <w:szCs w:val="24"/>
                <w:spacing w:val="55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-2"/>
              </w:rPr>
              <w:t>3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2"/>
              </w:rPr>
              <w:t>4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조</w:t>
            </w:r>
            <w:r>
              <w:rPr>
                <w:rFonts w:ascii="바탕" w:hAnsi="바탕" w:cs="바탕" w:eastAsia="바탕"/>
                <w:sz w:val="24"/>
                <w:szCs w:val="24"/>
                <w:spacing w:val="43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2"/>
              </w:rPr>
              <w:t>4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항에</w:t>
            </w:r>
            <w:r>
              <w:rPr>
                <w:rFonts w:ascii="바탕" w:hAnsi="바탕" w:cs="바탕" w:eastAsia="바탕"/>
                <w:sz w:val="24"/>
                <w:szCs w:val="24"/>
                <w:spacing w:val="46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정한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바와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같이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이의신청이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7" w:after="0" w:line="258" w:lineRule="auto"/>
              <w:ind w:left="325" w:right="-55"/>
              <w:jc w:val="both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없거나</w:t>
            </w:r>
            <w:r>
              <w:rPr>
                <w:rFonts w:ascii="바탕" w:hAnsi="바탕" w:cs="바탕" w:eastAsia="바탕"/>
                <w:sz w:val="24"/>
                <w:szCs w:val="24"/>
                <w:spacing w:val="6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이의신청이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취하</w:t>
            </w:r>
            <w:r>
              <w:rPr>
                <w:rFonts w:ascii="바탕" w:hAnsi="바탕" w:cs="바탕" w:eastAsia="바탕"/>
                <w:sz w:val="24"/>
                <w:szCs w:val="24"/>
                <w:spacing w:val="6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또는</w:t>
            </w:r>
            <w:r>
              <w:rPr>
                <w:rFonts w:ascii="바탕" w:hAnsi="바탕" w:cs="바탕" w:eastAsia="바탕"/>
                <w:sz w:val="24"/>
                <w:szCs w:val="24"/>
                <w:spacing w:val="6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각하되어</w:t>
            </w:r>
            <w:r>
              <w:rPr>
                <w:rFonts w:ascii="바탕" w:hAnsi="바탕" w:cs="바탕" w:eastAsia="바탕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확정된</w:t>
            </w:r>
            <w:r>
              <w:rPr>
                <w:rFonts w:ascii="바탕" w:hAnsi="바탕" w:cs="바탕" w:eastAsia="바탕"/>
                <w:sz w:val="24"/>
                <w:szCs w:val="24"/>
                <w:spacing w:val="6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때에는</w:t>
            </w:r>
            <w:r>
              <w:rPr>
                <w:rFonts w:ascii="바탕" w:hAnsi="바탕" w:cs="바탕" w:eastAsia="바탕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당사자</w:t>
            </w:r>
            <w:r>
              <w:rPr>
                <w:rFonts w:ascii="바탕" w:hAnsi="바탕" w:cs="바탕" w:eastAsia="바탕"/>
                <w:sz w:val="24"/>
                <w:szCs w:val="24"/>
                <w:spacing w:val="6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사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이에</w:t>
            </w:r>
            <w:r>
              <w:rPr>
                <w:rFonts w:ascii="바탕" w:hAnsi="바탕" w:cs="바탕" w:eastAsia="바탕"/>
                <w:sz w:val="24"/>
                <w:szCs w:val="24"/>
                <w:spacing w:val="4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다투어졌던</w:t>
            </w:r>
            <w:r>
              <w:rPr>
                <w:rFonts w:ascii="바탕" w:hAnsi="바탕" w:cs="바탕" w:eastAsia="바탕"/>
                <w:sz w:val="24"/>
                <w:szCs w:val="24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권리관계에</w:t>
            </w:r>
            <w:r>
              <w:rPr>
                <w:rFonts w:ascii="바탕" w:hAnsi="바탕" w:cs="바탕" w:eastAsia="바탕"/>
                <w:sz w:val="24"/>
                <w:szCs w:val="24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관하여</w:t>
            </w:r>
            <w:r>
              <w:rPr>
                <w:rFonts w:ascii="바탕" w:hAnsi="바탕" w:cs="바탕" w:eastAsia="바탕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재판상의</w:t>
            </w:r>
            <w:r>
              <w:rPr>
                <w:rFonts w:ascii="바탕" w:hAnsi="바탕" w:cs="바탕" w:eastAsia="바탕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화해와</w:t>
            </w:r>
            <w:r>
              <w:rPr>
                <w:rFonts w:ascii="바탕" w:hAnsi="바탕" w:cs="바탕" w:eastAsia="바탕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동일한</w:t>
            </w:r>
            <w:r>
              <w:rPr>
                <w:rFonts w:ascii="바탕" w:hAnsi="바탕" w:cs="바탕" w:eastAsia="바탕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효력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이</w:t>
            </w:r>
            <w:r>
              <w:rPr>
                <w:rFonts w:ascii="바탕" w:hAnsi="바탕" w:cs="바탕" w:eastAsia="바탕"/>
                <w:sz w:val="24"/>
                <w:szCs w:val="24"/>
                <w:spacing w:val="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있어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1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당사자</w:t>
            </w:r>
            <w:r>
              <w:rPr>
                <w:rFonts w:ascii="바탕" w:hAnsi="바탕" w:cs="바탕" w:eastAsia="바탕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사이에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기판력이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생기는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것이므로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그</w:t>
            </w:r>
            <w:r>
              <w:rPr>
                <w:rFonts w:ascii="바탕" w:hAnsi="바탕" w:cs="바탕" w:eastAsia="바탕"/>
                <w:sz w:val="24"/>
                <w:szCs w:val="24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결정에</w:t>
            </w:r>
            <w:r>
              <w:rPr>
                <w:rFonts w:ascii="바탕" w:hAnsi="바탕" w:cs="바탕" w:eastAsia="바탕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확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정판결의</w:t>
            </w:r>
            <w:r>
              <w:rPr>
                <w:rFonts w:ascii="바탕" w:hAnsi="바탕" w:cs="바탕" w:eastAsia="바탕"/>
                <w:sz w:val="24"/>
                <w:szCs w:val="24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당연무효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사유와</w:t>
            </w:r>
            <w:r>
              <w:rPr>
                <w:rFonts w:ascii="바탕" w:hAnsi="바탕" w:cs="바탕" w:eastAsia="바탕"/>
                <w:sz w:val="24"/>
                <w:szCs w:val="24"/>
                <w:spacing w:val="4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같은</w:t>
            </w:r>
            <w:r>
              <w:rPr>
                <w:rFonts w:ascii="바탕" w:hAnsi="바탕" w:cs="바탕" w:eastAsia="바탕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사유가</w:t>
            </w:r>
            <w:r>
              <w:rPr>
                <w:rFonts w:ascii="바탕" w:hAnsi="바탕" w:cs="바탕" w:eastAsia="바탕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없는</w:t>
            </w:r>
            <w:r>
              <w:rPr>
                <w:rFonts w:ascii="바탕" w:hAnsi="바탕" w:cs="바탕" w:eastAsia="바탕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한</w:t>
            </w:r>
            <w:r>
              <w:rPr>
                <w:rFonts w:ascii="바탕" w:hAnsi="바탕" w:cs="바탕" w:eastAsia="바탕"/>
                <w:sz w:val="24"/>
                <w:szCs w:val="24"/>
                <w:spacing w:val="5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재심의</w:t>
            </w:r>
            <w:r>
              <w:rPr>
                <w:rFonts w:ascii="바탕" w:hAnsi="바탕" w:cs="바탕" w:eastAsia="바탕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소에</w:t>
            </w:r>
            <w:r>
              <w:rPr>
                <w:rFonts w:ascii="바탕" w:hAnsi="바탕" w:cs="바탕" w:eastAsia="바탕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의하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여만</w:t>
            </w:r>
            <w:r>
              <w:rPr>
                <w:rFonts w:ascii="바탕" w:hAnsi="바탕" w:cs="바탕" w:eastAsia="바탕"/>
                <w:sz w:val="24"/>
                <w:szCs w:val="24"/>
                <w:spacing w:val="6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그</w:t>
            </w:r>
            <w:r>
              <w:rPr>
                <w:rFonts w:ascii="바탕" w:hAnsi="바탕" w:cs="바탕" w:eastAsia="바탕"/>
                <w:sz w:val="24"/>
                <w:szCs w:val="24"/>
                <w:spacing w:val="6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효력을</w:t>
            </w:r>
            <w:r>
              <w:rPr>
                <w:rFonts w:ascii="바탕" w:hAnsi="바탕" w:cs="바탕" w:eastAsia="바탕"/>
                <w:sz w:val="24"/>
                <w:szCs w:val="24"/>
                <w:spacing w:val="6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다툴</w:t>
            </w:r>
            <w:r>
              <w:rPr>
                <w:rFonts w:ascii="바탕" w:hAnsi="바탕" w:cs="바탕" w:eastAsia="바탕"/>
                <w:sz w:val="24"/>
                <w:szCs w:val="24"/>
                <w:spacing w:val="6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6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있음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대법원</w:t>
            </w:r>
            <w:r>
              <w:rPr>
                <w:rFonts w:ascii="바탕" w:hAnsi="바탕" w:cs="바탕" w:eastAsia="바탕"/>
                <w:sz w:val="24"/>
                <w:szCs w:val="24"/>
                <w:spacing w:val="5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9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7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9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6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선고</w:t>
            </w:r>
            <w:r>
              <w:rPr>
                <w:rFonts w:ascii="바탕" w:hAnsi="바탕" w:cs="바탕" w:eastAsia="바탕"/>
                <w:sz w:val="24"/>
                <w:szCs w:val="24"/>
                <w:spacing w:val="6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9" w:after="0" w:line="240" w:lineRule="auto"/>
              <w:ind w:left="325" w:right="5922"/>
              <w:jc w:val="both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3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6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9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1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판결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99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13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0" w:lineRule="exact"/>
        <w:ind w:left="200" w:right="5269"/>
        <w:jc w:val="center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※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  <w:position w:val="-3"/>
        </w:rPr>
        <w:t>(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1</w:t>
      </w:r>
      <w:r>
        <w:rPr>
          <w:rFonts w:ascii="바탕" w:hAnsi="바탕" w:cs="바탕" w:eastAsia="바탕"/>
          <w:sz w:val="24"/>
          <w:szCs w:val="24"/>
          <w:spacing w:val="1"/>
          <w:w w:val="100"/>
          <w:position w:val="-3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관할법원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민사조정법</w:t>
      </w:r>
      <w:r>
        <w:rPr>
          <w:rFonts w:ascii="바탕" w:hAnsi="바탕" w:cs="바탕" w:eastAsia="바탕"/>
          <w:sz w:val="24"/>
          <w:szCs w:val="24"/>
          <w:spacing w:val="10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3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96"/>
          <w:position w:val="-3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3"/>
        </w:rPr>
        <w:t>조)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75" w:after="0" w:line="290" w:lineRule="auto"/>
        <w:ind w:left="916" w:right="64" w:firstLine="-439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조정사건은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다음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각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호의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3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해당하는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곳을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관할하는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지방법원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4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지방법원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시법원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군법원의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관할로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함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40" w:lineRule="auto"/>
        <w:ind w:left="71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피신청인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-1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-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민사소송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법</w:t>
      </w:r>
      <w:r>
        <w:rPr>
          <w:rFonts w:ascii="바탕" w:hAnsi="바탕" w:cs="바탕" w:eastAsia="바탕"/>
          <w:sz w:val="24"/>
          <w:szCs w:val="24"/>
          <w:spacing w:val="-1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8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-1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</w:t>
      </w:r>
      <w:r>
        <w:rPr>
          <w:rFonts w:ascii="바탕" w:hAnsi="바탕" w:cs="바탕" w:eastAsia="바탕"/>
          <w:sz w:val="24"/>
          <w:szCs w:val="24"/>
          <w:spacing w:val="-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8"/>
          <w:w w:val="100"/>
        </w:rPr>
        <w:t>6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-1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규정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-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보통재판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적</w:t>
      </w:r>
      <w:r>
        <w:rPr>
          <w:rFonts w:ascii="바탕" w:hAnsi="바탕" w:cs="바탕" w:eastAsia="바탕"/>
          <w:sz w:val="24"/>
          <w:szCs w:val="24"/>
          <w:spacing w:val="-1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소재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71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피신청인의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사무소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영업소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소재지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71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피신청인의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근무지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71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4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분쟁의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목적물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소재지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71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손해발생지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912" w:right="64" w:firstLine="-434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7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조정사건은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위의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규정에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불구하고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그에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상응하는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소송사건의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전속관할법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당사자간의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합의에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의하여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정하여진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법원의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관할로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있음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90" w:lineRule="auto"/>
        <w:ind w:left="912" w:right="64" w:firstLine="-434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6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따라서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신청인은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피신청인의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주소지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관할법원이나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부동산소재지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관할법원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조정신청을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있음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3" w:right="5434"/>
        <w:jc w:val="center"/>
        <w:rPr>
          <w:rFonts w:ascii="바탕" w:hAnsi="바탕" w:cs="바탕" w:eastAsia="바탕"/>
          <w:sz w:val="20"/>
          <w:szCs w:val="20"/>
        </w:rPr>
      </w:pPr>
      <w:rPr/>
      <w:r>
        <w:rPr>
          <w:rFonts w:ascii="바탕" w:hAnsi="바탕" w:cs="바탕" w:eastAsia="바탕"/>
          <w:sz w:val="20"/>
          <w:szCs w:val="20"/>
          <w:spacing w:val="0"/>
          <w:w w:val="100"/>
        </w:rPr>
        <w:t>●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●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●분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류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표시</w:t>
      </w:r>
      <w:r>
        <w:rPr>
          <w:rFonts w:ascii="바탕" w:hAnsi="바탕" w:cs="바탕" w:eastAsia="바탕"/>
          <w:sz w:val="20"/>
          <w:szCs w:val="20"/>
          <w:spacing w:val="21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:</w:t>
      </w:r>
      <w:r>
        <w:rPr>
          <w:rFonts w:ascii="바탕" w:hAnsi="바탕" w:cs="바탕" w:eastAsia="바탕"/>
          <w:sz w:val="20"/>
          <w:szCs w:val="20"/>
          <w:spacing w:val="32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민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사소송</w:t>
      </w:r>
      <w:r>
        <w:rPr>
          <w:rFonts w:ascii="바탕" w:hAnsi="바탕" w:cs="바탕" w:eastAsia="바탕"/>
          <w:sz w:val="20"/>
          <w:szCs w:val="20"/>
          <w:spacing w:val="27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&gt;&gt;</w:t>
      </w:r>
      <w:r>
        <w:rPr>
          <w:rFonts w:ascii="바탕" w:hAnsi="바탕" w:cs="바탕" w:eastAsia="바탕"/>
          <w:sz w:val="20"/>
          <w:szCs w:val="20"/>
          <w:spacing w:val="32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99"/>
        </w:rPr>
        <w:t>조</w:t>
      </w:r>
      <w:r>
        <w:rPr>
          <w:rFonts w:ascii="바탕" w:hAnsi="바탕" w:cs="바탕" w:eastAsia="바탕"/>
          <w:sz w:val="20"/>
          <w:szCs w:val="20"/>
          <w:spacing w:val="2"/>
          <w:w w:val="99"/>
        </w:rPr>
        <w:t>정</w:t>
      </w:r>
      <w:r>
        <w:rPr>
          <w:rFonts w:ascii="바탕" w:hAnsi="바탕" w:cs="바탕" w:eastAsia="바탕"/>
          <w:sz w:val="20"/>
          <w:szCs w:val="20"/>
          <w:spacing w:val="0"/>
          <w:w w:val="99"/>
        </w:rPr>
        <w:t>신청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</w:r>
    </w:p>
    <w:sectPr>
      <w:pgSz w:w="11900" w:h="16820"/>
      <w:pgMar w:top="1060" w:bottom="280" w:left="13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바탕">
    <w:altName w:val="바탕"/>
    <w:charset w:val="129"/>
    <w:family w:val="roman"/>
    <w:pitch w:val="variable"/>
  </w:font>
  <w:font w:name="Adobe Caslon Pro">
    <w:altName w:val="Adobe Caslon Pro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부동산태인; 대한법률구조공단 기획과 기획과</dc:creator>
  <dcterms:created xsi:type="dcterms:W3CDTF">2017-01-24T17:19:06Z</dcterms:created>
  <dcterms:modified xsi:type="dcterms:W3CDTF">2017-01-24T17:19:06Z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2017-01-24T00:00:00Z</vt:filetime>
  </property>
</Properties>
</file>