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8"/>
          <w:szCs w:val="18"/>
        </w:rPr>
        <w:jc w:val="left"/>
        <w:spacing w:before="69"/>
        <w:ind w:left="175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■</w:t>
      </w:r>
      <w:r>
        <w:rPr>
          <w:rFonts w:cs="바탕" w:hAnsi="바탕" w:eastAsia="바탕" w:ascii="바탕"/>
          <w:spacing w:val="28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소방시설공사업법</w:t>
      </w:r>
      <w:r>
        <w:rPr>
          <w:rFonts w:cs="바탕" w:hAnsi="바탕" w:eastAsia="바탕" w:ascii="바탕"/>
          <w:spacing w:val="17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시행규칙</w:t>
      </w:r>
      <w:r>
        <w:rPr>
          <w:rFonts w:cs="바탕" w:hAnsi="바탕" w:eastAsia="바탕" w:ascii="바탕"/>
          <w:spacing w:val="22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1"/>
          <w:w w:val="100"/>
          <w:sz w:val="18"/>
          <w:szCs w:val="18"/>
        </w:rPr>
        <w:t>[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별지</w:t>
      </w:r>
      <w:r>
        <w:rPr>
          <w:rFonts w:cs="바탕" w:hAnsi="바탕" w:eastAsia="바탕" w:ascii="바탕"/>
          <w:spacing w:val="24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제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15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호서식]</w:t>
      </w:r>
      <w:r>
        <w:rPr>
          <w:rFonts w:cs="바탕" w:hAnsi="바탕" w:eastAsia="바탕" w:ascii="바탕"/>
          <w:spacing w:val="13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&lt;개정</w:t>
      </w:r>
      <w:r>
        <w:rPr>
          <w:rFonts w:cs="바탕" w:hAnsi="바탕" w:eastAsia="바탕" w:ascii="바탕"/>
          <w:color w:val="0000FF"/>
          <w:spacing w:val="24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2016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27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15" w:hRule="exact"/>
        </w:trPr>
        <w:tc>
          <w:tcPr>
            <w:tcW w:w="14387" w:type="dxa"/>
            <w:gridSpan w:val="17"/>
            <w:tcBorders>
              <w:top w:val="single" w:sz="7" w:space="0" w:color="7E7E7E"/>
              <w:left w:val="single" w:sz="7" w:space="0" w:color="7E7E7E"/>
              <w:bottom w:val="single" w:sz="2" w:space="0" w:color="000000"/>
              <w:right w:val="single" w:sz="7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32"/>
                <w:szCs w:val="32"/>
              </w:rPr>
              <w:jc w:val="center"/>
              <w:ind w:left="5143" w:right="5145"/>
            </w:pP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소</w:t>
            </w:r>
            <w:r>
              <w:rPr>
                <w:rFonts w:cs="바탕" w:hAnsi="바탕" w:eastAsia="바탕" w:ascii="바탕"/>
                <w:spacing w:val="2"/>
                <w:w w:val="100"/>
                <w:sz w:val="32"/>
                <w:szCs w:val="32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시설</w:t>
            </w:r>
            <w:r>
              <w:rPr>
                <w:rFonts w:cs="바탕" w:hAnsi="바탕" w:eastAsia="바탕" w:ascii="바탕"/>
                <w:spacing w:val="42"/>
                <w:w w:val="100"/>
                <w:sz w:val="32"/>
                <w:szCs w:val="3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착공</w:t>
            </w:r>
            <w:r>
              <w:rPr>
                <w:rFonts w:cs="바탕" w:hAnsi="바탕" w:eastAsia="바탕" w:ascii="바탕"/>
                <w:spacing w:val="48"/>
                <w:w w:val="100"/>
                <w:sz w:val="32"/>
                <w:szCs w:val="3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및</w:t>
            </w:r>
            <w:r>
              <w:rPr>
                <w:rFonts w:cs="바탕" w:hAnsi="바탕" w:eastAsia="바탕" w:ascii="바탕"/>
                <w:spacing w:val="51"/>
                <w:w w:val="100"/>
                <w:sz w:val="32"/>
                <w:szCs w:val="32"/>
              </w:rPr>
              <w:t> </w:t>
            </w:r>
            <w:r>
              <w:rPr>
                <w:rFonts w:cs="바탕" w:hAnsi="바탕" w:eastAsia="바탕" w:ascii="바탕"/>
                <w:spacing w:val="2"/>
                <w:w w:val="99"/>
                <w:sz w:val="32"/>
                <w:szCs w:val="32"/>
              </w:rPr>
              <w:t>완</w:t>
            </w:r>
            <w:r>
              <w:rPr>
                <w:rFonts w:cs="바탕" w:hAnsi="바탕" w:eastAsia="바탕" w:ascii="바탕"/>
                <w:spacing w:val="0"/>
                <w:w w:val="99"/>
                <w:sz w:val="32"/>
                <w:szCs w:val="32"/>
              </w:rPr>
              <w:t>공대장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485" w:hRule="exact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7" w:space="0" w:color="7E7E7E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73" w:right="43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련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56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물명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7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위치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1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61" w:right="2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건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축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1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7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규모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73" w:right="3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축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연면적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7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61" w:right="2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용도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6"/>
              <w:ind w:left="27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허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가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동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69" w:type="dxa"/>
            <w:gridSpan w:val="5"/>
            <w:tcBorders>
              <w:top w:val="single" w:sz="2" w:space="0" w:color="000000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6"/>
              <w:ind w:left="732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1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78" w:right="4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코드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01" w:type="dxa"/>
            <w:gridSpan w:val="2"/>
            <w:tcBorders>
              <w:top w:val="single" w:sz="2" w:space="0" w:color="000000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6"/>
              <w:ind w:left="84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40" w:hRule="exact"/>
        </w:trPr>
        <w:tc>
          <w:tcPr>
            <w:tcW w:w="566" w:type="dxa"/>
            <w:vMerge w:val=""/>
            <w:tcBorders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5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코드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56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동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의일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8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소재지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8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대표자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6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7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1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76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7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8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8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8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8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5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468" w:hRule="exact"/>
        </w:trPr>
        <w:tc>
          <w:tcPr>
            <w:tcW w:w="566" w:type="dxa"/>
            <w:tcBorders>
              <w:top w:val="single" w:sz="3" w:space="0" w:color="7E7E7E"/>
              <w:left w:val="single" w:sz="7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554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31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50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527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923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65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935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62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561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3244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58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7" w:space="0" w:color="7E7E7E"/>
            </w:tcBorders>
          </w:tcPr>
          <w:p/>
        </w:tc>
      </w:tr>
    </w:tbl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16"/>
          <w:szCs w:val="16"/>
        </w:rPr>
        <w:jc w:val="right"/>
        <w:spacing w:before="19"/>
        <w:ind w:right="189"/>
      </w:pPr>
      <w:r>
        <w:rPr>
          <w:rFonts w:cs="바탕" w:hAnsi="바탕" w:eastAsia="바탕" w:ascii="바탕"/>
          <w:spacing w:val="-1"/>
          <w:w w:val="100"/>
          <w:sz w:val="16"/>
          <w:szCs w:val="16"/>
        </w:rPr>
        <w:t>3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6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4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5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백상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2"/>
          <w:w w:val="100"/>
          <w:sz w:val="16"/>
          <w:szCs w:val="16"/>
        </w:rPr>
        <w:t>(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</w:t>
      </w:r>
      <w:r>
        <w:rPr>
          <w:rFonts w:cs="바탕" w:hAnsi="바탕" w:eastAsia="바탕" w:ascii="바탕"/>
          <w:spacing w:val="19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질지(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-2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㎡)]</w:t>
      </w:r>
    </w:p>
    <w:sectPr>
      <w:type w:val="continuous"/>
      <w:pgSz w:w="16820" w:h="11900" w:orient="landscape"/>
      <w:pgMar w:top="1100" w:bottom="280" w:left="1040" w:right="11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SB-0015-소방시설 착공 및 완공대장</dc:title>
  <dc:creator>부동산태인</dc:creator>
</cp:coreProperties>
</file>