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24"/>
          <w:szCs w:val="24"/>
        </w:rPr>
        <w:jc w:val="left"/>
        <w:spacing w:before="29"/>
        <w:ind w:left="182" w:right="-56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[별지</w:t>
      </w:r>
      <w:r>
        <w:rPr>
          <w:rFonts w:cs="바탕" w:hAnsi="바탕" w:eastAsia="바탕" w:ascii="바탕"/>
          <w:spacing w:val="3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제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4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호서식]</w:t>
      </w:r>
      <w:r>
        <w:rPr>
          <w:rFonts w:cs="바탕" w:hAnsi="바탕" w:eastAsia="바탕" w:ascii="바탕"/>
          <w:spacing w:val="2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&lt;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개정</w:t>
      </w:r>
      <w:r>
        <w:rPr>
          <w:rFonts w:cs="바탕" w:hAnsi="바탕" w:eastAsia="바탕" w:ascii="바탕"/>
          <w:spacing w:val="3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8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&gt;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ectPr>
          <w:pgSz w:w="11900" w:h="16820"/>
          <w:pgMar w:top="1520" w:bottom="280" w:left="1320" w:right="1380"/>
          <w:cols w:num="2" w:equalWidth="off">
            <w:col w:w="4398" w:space="2968"/>
            <w:col w:w="1834"/>
          </w:cols>
        </w:sectPr>
      </w:pP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면</w:t>
      </w:r>
      <w:r>
        <w:rPr>
          <w:rFonts w:cs="바탕" w:hAnsi="바탕" w:eastAsia="바탕" w:ascii="바탕"/>
          <w:spacing w:val="3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중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제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면)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4"/>
          <w:szCs w:val="4"/>
        </w:rPr>
        <w:jc w:val="left"/>
        <w:spacing w:before="5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2" w:hRule="exact"/>
        </w:trPr>
        <w:tc>
          <w:tcPr>
            <w:tcW w:w="4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exact" w:line="280"/>
              <w:ind w:left="1041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건축관계자변경신고서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4440" w:type="dxa"/>
            <w:gridSpan w:val="3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/>
        </w:tc>
      </w:tr>
      <w:tr>
        <w:trPr>
          <w:trHeight w:val="736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청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gridSpan w:val="6"/>
            <w:tcBorders>
              <w:top w:val="nil" w:sz="6" w:space="0" w:color="auto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exact" w:line="280"/>
              <w:ind w:left="53"/>
            </w:pPr>
            <w:r>
              <w:rPr>
                <w:rFonts w:cs="바탕" w:hAnsi="바탕" w:eastAsia="바탕" w:ascii="바탕"/>
                <w:spacing w:val="0"/>
                <w:w w:val="100"/>
                <w:position w:val="-3"/>
                <w:sz w:val="24"/>
                <w:szCs w:val="24"/>
              </w:rPr>
              <w:t>※</w:t>
            </w:r>
            <w:r>
              <w:rPr>
                <w:rFonts w:cs="바탕" w:hAnsi="바탕" w:eastAsia="바탕" w:ascii="바탕"/>
                <w:spacing w:val="38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3"/>
                <w:sz w:val="24"/>
                <w:szCs w:val="24"/>
              </w:rPr>
              <w:t>변경하고자</w:t>
            </w:r>
            <w:r>
              <w:rPr>
                <w:rFonts w:cs="바탕" w:hAnsi="바탕" w:eastAsia="바탕" w:ascii="바탕"/>
                <w:spacing w:val="28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3"/>
                <w:sz w:val="24"/>
                <w:szCs w:val="24"/>
              </w:rPr>
              <w:t>하는</w:t>
            </w:r>
            <w:r>
              <w:rPr>
                <w:rFonts w:cs="바탕" w:hAnsi="바탕" w:eastAsia="바탕" w:ascii="바탕"/>
                <w:spacing w:val="35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3"/>
                <w:sz w:val="24"/>
                <w:szCs w:val="24"/>
              </w:rPr>
              <w:t>항목에</w:t>
            </w:r>
            <w:r>
              <w:rPr>
                <w:rFonts w:cs="바탕" w:hAnsi="바탕" w:eastAsia="바탕" w:ascii="바탕"/>
                <w:spacing w:val="33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3"/>
                <w:sz w:val="24"/>
                <w:szCs w:val="24"/>
              </w:rPr>
              <w:t>∨를</w:t>
            </w:r>
            <w:r>
              <w:rPr>
                <w:rFonts w:cs="바탕" w:hAnsi="바탕" w:eastAsia="바탕" w:ascii="바탕"/>
                <w:spacing w:val="35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3"/>
                <w:sz w:val="24"/>
                <w:szCs w:val="24"/>
              </w:rPr>
              <w:t>기재하시기</w:t>
            </w:r>
            <w:r>
              <w:rPr>
                <w:rFonts w:cs="바탕" w:hAnsi="바탕" w:eastAsia="바탕" w:ascii="바탕"/>
                <w:spacing w:val="28"/>
                <w:w w:val="100"/>
                <w:position w:val="-3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position w:val="-3"/>
                <w:sz w:val="24"/>
                <w:szCs w:val="24"/>
              </w:rPr>
              <w:t>바랍니다</w:t>
            </w:r>
            <w:r>
              <w:rPr>
                <w:rFonts w:cs="바탕" w:hAnsi="바탕" w:eastAsia="바탕" w:ascii="바탕"/>
                <w:spacing w:val="0"/>
                <w:w w:val="114"/>
                <w:position w:val="-3"/>
                <w:sz w:val="24"/>
                <w:szCs w:val="24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82"/>
              <w:ind w:left="53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□건축주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    </w:t>
            </w:r>
            <w:r>
              <w:rPr>
                <w:rFonts w:cs="바탕" w:hAnsi="바탕" w:eastAsia="바탕" w:ascii="바탕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□공사감리자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  </w:t>
            </w:r>
            <w:r>
              <w:rPr>
                <w:rFonts w:cs="바탕" w:hAnsi="바탕" w:eastAsia="바탕" w:ascii="바탕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□공사시공자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20"/>
              <w:ind w:left="130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허가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신고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번호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20"/>
              <w:ind w:left="9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허가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신고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일자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대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지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위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602" w:right="61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923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경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1596" w:right="15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경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8" w:hRule="exact"/>
        </w:trPr>
        <w:tc>
          <w:tcPr>
            <w:tcW w:w="241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595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①건</w:t>
            </w:r>
            <w:r>
              <w:rPr>
                <w:rFonts w:cs="바탕" w:hAnsi="바탕" w:eastAsia="바탕" w:ascii="바탕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축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20"/>
              <w:ind w:left="602" w:right="61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성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20"/>
              <w:ind w:left="1631"/>
            </w:pP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전화번호</w:t>
            </w:r>
            <w:r>
              <w:rPr>
                <w:rFonts w:cs="바탕" w:hAnsi="바탕" w:eastAsia="바탕" w:ascii="바탕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  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46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생년월일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602" w:right="61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주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08" w:hRule="exact"/>
        </w:trPr>
        <w:tc>
          <w:tcPr>
            <w:tcW w:w="2418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475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②공사감리자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20"/>
              <w:ind w:left="602" w:right="61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성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20"/>
              <w:ind w:left="1871"/>
            </w:pP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면허번호</w:t>
            </w:r>
            <w:r>
              <w:rPr>
                <w:rFonts w:cs="바탕" w:hAnsi="바탕" w:eastAsia="바탕" w:ascii="바탕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무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소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1871"/>
            </w:pP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등록번호</w:t>
            </w:r>
            <w:r>
              <w:rPr>
                <w:rFonts w:cs="바탕" w:hAnsi="바탕" w:eastAsia="바탕" w:ascii="바탕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602" w:right="61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주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1631"/>
            </w:pP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전화번호</w:t>
            </w:r>
            <w:r>
              <w:rPr>
                <w:rFonts w:cs="바탕" w:hAnsi="바탕" w:eastAsia="바탕" w:ascii="바탕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  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8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감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기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1272" w:right="1271"/>
            </w:pPr>
            <w:r>
              <w:rPr>
                <w:rFonts w:cs="바탕" w:hAnsi="바탕" w:eastAsia="바탕" w:ascii="바탕"/>
                <w:spacing w:val="0"/>
                <w:w w:val="105"/>
                <w:sz w:val="24"/>
                <w:szCs w:val="24"/>
              </w:rPr>
              <w:t>~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1979" w:right="1967"/>
            </w:pPr>
            <w:r>
              <w:rPr>
                <w:rFonts w:cs="바탕" w:hAnsi="바탕" w:eastAsia="바탕" w:ascii="바탕"/>
                <w:spacing w:val="0"/>
                <w:w w:val="105"/>
                <w:sz w:val="24"/>
                <w:szCs w:val="24"/>
              </w:rPr>
              <w:t>~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236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20"/>
              <w:ind w:left="446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③공사시공자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5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대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표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자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46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회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1871"/>
            </w:pP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면허번호</w:t>
            </w:r>
            <w:r>
              <w:rPr>
                <w:rFonts w:cs="바탕" w:hAnsi="바탕" w:eastAsia="바탕" w:ascii="바탕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08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17"/>
              <w:ind w:left="602" w:right="61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주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17"/>
              <w:ind w:left="1631"/>
            </w:pP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전화번호</w:t>
            </w:r>
            <w:r>
              <w:rPr>
                <w:rFonts w:cs="바탕" w:hAnsi="바탕" w:eastAsia="바탕" w:ascii="바탕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  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0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20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시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공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기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20"/>
              <w:ind w:left="1272" w:right="1271"/>
            </w:pPr>
            <w:r>
              <w:rPr>
                <w:rFonts w:cs="바탕" w:hAnsi="바탕" w:eastAsia="바탕" w:ascii="바탕"/>
                <w:spacing w:val="0"/>
                <w:w w:val="105"/>
                <w:sz w:val="24"/>
                <w:szCs w:val="24"/>
              </w:rPr>
              <w:t>~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20"/>
              <w:ind w:left="1979" w:right="1967"/>
            </w:pPr>
            <w:r>
              <w:rPr>
                <w:rFonts w:cs="바탕" w:hAnsi="바탕" w:eastAsia="바탕" w:ascii="바탕"/>
                <w:spacing w:val="0"/>
                <w:w w:val="105"/>
                <w:sz w:val="24"/>
                <w:szCs w:val="24"/>
              </w:rPr>
              <w:t>~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654" w:hRule="exact"/>
        </w:trPr>
        <w:tc>
          <w:tcPr>
            <w:tcW w:w="8952" w:type="dxa"/>
            <w:gridSpan w:val="7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exact" w:line="280"/>
              <w:ind w:left="521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「건축법</w:t>
            </w:r>
            <w:r>
              <w:rPr>
                <w:rFonts w:cs="바탕" w:hAnsi="바탕" w:eastAsia="바탕" w:ascii="바탕"/>
                <w:spacing w:val="66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시행규칙」</w:t>
            </w:r>
            <w:r>
              <w:rPr>
                <w:rFonts w:cs="바탕" w:hAnsi="바탕" w:eastAsia="바탕" w:ascii="바탕"/>
                <w:spacing w:val="62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제</w:t>
            </w:r>
            <w:r>
              <w:rPr>
                <w:rFonts w:cs="바탕" w:hAnsi="바탕" w:eastAsia="바탕" w:ascii="바탕"/>
                <w:spacing w:val="1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-1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조에</w:t>
            </w:r>
            <w:r>
              <w:rPr>
                <w:rFonts w:cs="바탕" w:hAnsi="바탕" w:eastAsia="바탕" w:ascii="바탕"/>
                <w:spacing w:val="57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따라</w:t>
            </w:r>
            <w:r>
              <w:rPr>
                <w:rFonts w:cs="바탕" w:hAnsi="바탕" w:eastAsia="바탕" w:ascii="바탕"/>
                <w:spacing w:val="69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위와</w:t>
            </w:r>
            <w:r>
              <w:rPr>
                <w:rFonts w:cs="바탕" w:hAnsi="바탕" w:eastAsia="바탕" w:ascii="바탕"/>
                <w:spacing w:val="71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같이</w:t>
            </w:r>
            <w:r>
              <w:rPr>
                <w:rFonts w:cs="바탕" w:hAnsi="바탕" w:eastAsia="바탕" w:ascii="바탕"/>
                <w:spacing w:val="69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건축관계자변경신고서를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82"/>
              <w:ind w:left="16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제출합니다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ind w:left="3104" w:right="3104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바탕" w:hAnsi="바탕" w:eastAsia="바탕" w:ascii="바탕"/>
                <w:spacing w:val="7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월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바탕" w:hAnsi="바탕" w:eastAsia="바탕" w:ascii="바탕"/>
                <w:spacing w:val="7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auto" w:line="305"/>
              <w:ind w:left="521" w:right="197" w:firstLine="4083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신고인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                    </w:t>
            </w:r>
            <w:r>
              <w:rPr>
                <w:rFonts w:cs="바탕" w:hAnsi="바탕" w:eastAsia="바탕" w:ascii="바탕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서명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7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인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특별시장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광역시장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시장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군수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구청장</w:t>
            </w:r>
            <w:r>
              <w:rPr>
                <w:rFonts w:cs="바탕" w:hAnsi="바탕" w:eastAsia="바탕" w:ascii="바탕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귀하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36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ind w:left="28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비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서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exact" w:line="280"/>
              <w:ind w:left="53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건축주의</w:t>
            </w:r>
            <w:r>
              <w:rPr>
                <w:rFonts w:cs="바탕" w:hAnsi="바탕" w:eastAsia="바탕" w:ascii="바탕"/>
                <w:spacing w:val="66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변경인</w:t>
            </w:r>
            <w:r>
              <w:rPr>
                <w:rFonts w:cs="바탕" w:hAnsi="바탕" w:eastAsia="바탕" w:ascii="바탕"/>
                <w:spacing w:val="69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경우에는</w:t>
            </w:r>
            <w:r>
              <w:rPr>
                <w:rFonts w:cs="바탕" w:hAnsi="바탕" w:eastAsia="바탕" w:ascii="바탕"/>
                <w:spacing w:val="66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변경</w:t>
            </w:r>
            <w:r>
              <w:rPr>
                <w:rFonts w:cs="바탕" w:hAnsi="바탕" w:eastAsia="바탕" w:ascii="바탕"/>
                <w:spacing w:val="71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전</w:t>
            </w:r>
            <w:r>
              <w:rPr>
                <w:rFonts w:cs="바탕" w:hAnsi="바탕" w:eastAsia="바탕" w:ascii="바탕"/>
                <w:spacing w:val="74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건축주의</w:t>
            </w:r>
            <w:r>
              <w:rPr>
                <w:rFonts w:cs="바탕" w:hAnsi="바탕" w:eastAsia="바탕" w:ascii="바탕"/>
                <w:spacing w:val="64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명의변경동의서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82"/>
              <w:ind w:left="53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권리관계의</w:t>
            </w:r>
            <w:r>
              <w:rPr>
                <w:rFonts w:cs="바탕" w:hAnsi="바탕" w:eastAsia="바탕" w:ascii="바탕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변경사실을</w:t>
            </w:r>
            <w:r>
              <w:rPr>
                <w:rFonts w:cs="바탕" w:hAnsi="바탕" w:eastAsia="바탕" w:ascii="바탕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증명할</w:t>
            </w:r>
            <w:r>
              <w:rPr>
                <w:rFonts w:cs="바탕" w:hAnsi="바탕" w:eastAsia="바탕" w:ascii="바탕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수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있는</w:t>
            </w:r>
            <w:r>
              <w:rPr>
                <w:rFonts w:cs="바탕" w:hAnsi="바탕" w:eastAsia="바탕" w:ascii="바탕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서류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00" w:h="16820"/>
          <w:pgMar w:top="1520" w:bottom="280" w:left="1320" w:right="1380"/>
        </w:sectPr>
      </w:pP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280"/>
        <w:ind w:left="182"/>
      </w:pP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3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0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3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0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4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-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5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4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position w:val="-2"/>
          <w:sz w:val="24"/>
          <w:szCs w:val="24"/>
        </w:rPr>
        <w:t>민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/>
        <w:ind w:left="182" w:right="-56"/>
      </w:pPr>
      <w:r>
        <w:rPr>
          <w:rFonts w:cs="바탕" w:hAnsi="바탕" w:eastAsia="바탕" w:ascii="바탕"/>
          <w:spacing w:val="1"/>
          <w:w w:val="100"/>
          <w:sz w:val="24"/>
          <w:szCs w:val="24"/>
        </w:rPr>
        <w:t>9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8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8</w:t>
      </w:r>
      <w:r>
        <w:rPr>
          <w:rFonts w:cs="바탕" w:hAnsi="바탕" w:eastAsia="바탕" w:ascii="바탕"/>
          <w:spacing w:val="2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제정승인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280"/>
        <w:ind w:left="1072"/>
      </w:pPr>
      <w:r>
        <w:br w:type="column"/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1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0</w:t>
      </w:r>
      <w:r>
        <w:rPr>
          <w:rFonts w:cs="바탕" w:hAnsi="바탕" w:eastAsia="바탕" w:ascii="바탕"/>
          <w:spacing w:val="0"/>
          <w:w w:val="100"/>
          <w:position w:val="-2"/>
          <w:sz w:val="24"/>
          <w:szCs w:val="24"/>
        </w:rPr>
        <w:t>㎜</w:t>
      </w:r>
      <w:r>
        <w:rPr>
          <w:rFonts w:cs="바탕" w:hAnsi="바탕" w:eastAsia="바탕" w:ascii="바탕"/>
          <w:spacing w:val="2"/>
          <w:w w:val="100"/>
          <w:position w:val="-2"/>
          <w:sz w:val="24"/>
          <w:szCs w:val="24"/>
        </w:rPr>
        <w:t>×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9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7</w:t>
      </w:r>
      <w:r>
        <w:rPr>
          <w:rFonts w:cs="바탕" w:hAnsi="바탕" w:eastAsia="바탕" w:ascii="바탕"/>
          <w:spacing w:val="0"/>
          <w:w w:val="100"/>
          <w:position w:val="-2"/>
          <w:sz w:val="24"/>
          <w:szCs w:val="24"/>
        </w:rPr>
        <w:t>㎜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/>
        <w:sectPr>
          <w:type w:val="continuous"/>
          <w:pgSz w:w="11900" w:h="16820"/>
          <w:pgMar w:top="1520" w:bottom="280" w:left="1320" w:right="1380"/>
          <w:cols w:num="2" w:equalWidth="off">
            <w:col w:w="2247" w:space="4197"/>
            <w:col w:w="2756"/>
          </w:cols>
        </w:sectPr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보존용지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종)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7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g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/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㎡)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right"/>
        <w:spacing w:before="29"/>
        <w:ind w:right="178"/>
      </w:pP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면</w:t>
      </w:r>
      <w:r>
        <w:rPr>
          <w:rFonts w:cs="바탕" w:hAnsi="바탕" w:eastAsia="바탕" w:ascii="바탕"/>
          <w:spacing w:val="3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중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제</w:t>
      </w:r>
      <w:r>
        <w:rPr>
          <w:rFonts w:cs="바탕" w:hAnsi="바탕" w:eastAsia="바탕" w:ascii="바탕"/>
          <w:spacing w:val="1"/>
          <w:w w:val="96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면)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4"/>
          <w:szCs w:val="4"/>
        </w:rPr>
        <w:jc w:val="left"/>
        <w:spacing w:before="5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5" w:hRule="exact"/>
        </w:trPr>
        <w:tc>
          <w:tcPr>
            <w:tcW w:w="32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34"/>
              <w:ind w:left="928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고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안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내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693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ind w:left="10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제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출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하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는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곳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ind w:left="60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처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부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서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693" w:hRule="exact"/>
        </w:trPr>
        <w:tc>
          <w:tcPr>
            <w:tcW w:w="19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ind w:left="461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수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수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료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/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ind w:left="60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처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리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기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465" w:hRule="exact"/>
        </w:trPr>
        <w:tc>
          <w:tcPr>
            <w:tcW w:w="320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46"/>
              <w:ind w:left="1070" w:right="1080"/>
            </w:pP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근거법규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3805" w:hRule="exact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lineRule="auto" w:line="305"/>
              <w:ind w:left="21" w:right="35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「건축법」</w:t>
            </w:r>
            <w:r>
              <w:rPr>
                <w:rFonts w:cs="바탕" w:hAnsi="바탕" w:eastAsia="바탕" w:ascii="바탕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제</w:t>
            </w:r>
            <w:r>
              <w:rPr>
                <w:rFonts w:cs="바탕" w:hAnsi="바탕" w:eastAsia="바탕" w:ascii="바탕"/>
                <w:spacing w:val="1"/>
                <w:w w:val="96"/>
                <w:sz w:val="24"/>
                <w:szCs w:val="24"/>
              </w:rPr>
              <w:t>2</w:t>
            </w:r>
            <w:r>
              <w:rPr>
                <w:rFonts w:cs="바탕" w:hAnsi="바탕" w:eastAsia="바탕" w:ascii="바탕"/>
                <w:spacing w:val="-1"/>
                <w:w w:val="96"/>
                <w:sz w:val="24"/>
                <w:szCs w:val="24"/>
              </w:rPr>
              <w:t>5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조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및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「건축법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시행규칙」</w:t>
            </w:r>
            <w:r>
              <w:rPr>
                <w:rFonts w:cs="바탕" w:hAnsi="바탕" w:eastAsia="바탕" w:ascii="바탕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제</w:t>
            </w:r>
            <w:r>
              <w:rPr>
                <w:rFonts w:cs="바탕" w:hAnsi="바탕" w:eastAsia="바탕" w:ascii="바탕"/>
                <w:spacing w:val="1"/>
                <w:w w:val="96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-1"/>
                <w:w w:val="96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조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exact" w:line="280"/>
              <w:ind w:left="125"/>
            </w:pP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68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건축허가를</w:t>
            </w:r>
            <w:r>
              <w:rPr>
                <w:rFonts w:cs="바탕" w:hAnsi="바탕" w:eastAsia="바탕" w:ascii="바탕"/>
                <w:spacing w:val="47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받거나</w:t>
            </w:r>
            <w:r>
              <w:rPr>
                <w:rFonts w:cs="바탕" w:hAnsi="바탕" w:eastAsia="바탕" w:ascii="바탕"/>
                <w:spacing w:val="50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건축신고를</w:t>
            </w:r>
            <w:r>
              <w:rPr>
                <w:rFonts w:cs="바탕" w:hAnsi="바탕" w:eastAsia="바탕" w:ascii="바탕"/>
                <w:spacing w:val="47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한</w:t>
            </w:r>
            <w:r>
              <w:rPr>
                <w:rFonts w:cs="바탕" w:hAnsi="바탕" w:eastAsia="바탕" w:ascii="바탕"/>
                <w:spacing w:val="57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자가</w:t>
            </w:r>
            <w:r>
              <w:rPr>
                <w:rFonts w:cs="바탕" w:hAnsi="바탕" w:eastAsia="바탕" w:ascii="바탕"/>
                <w:spacing w:val="52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건축물을</w:t>
            </w:r>
            <w:r>
              <w:rPr>
                <w:rFonts w:cs="바탕" w:hAnsi="바탕" w:eastAsia="바탕" w:ascii="바탕"/>
                <w:spacing w:val="49"/>
                <w:w w:val="100"/>
                <w:position w:val="-2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position w:val="-2"/>
                <w:sz w:val="24"/>
                <w:szCs w:val="24"/>
              </w:rPr>
              <w:t>양도하</w:t>
            </w:r>
            <w:r>
              <w:rPr>
                <w:rFonts w:cs="바탕" w:hAnsi="바탕" w:eastAsia="바탕" w:ascii="바탕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both"/>
              <w:spacing w:before="82" w:lineRule="auto" w:line="305"/>
              <w:ind w:left="317" w:right="-2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거나</w:t>
            </w:r>
            <w:r>
              <w:rPr>
                <w:rFonts w:cs="바탕" w:hAnsi="바탕" w:eastAsia="바탕" w:ascii="바탕"/>
                <w:spacing w:val="7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사망한</w:t>
            </w:r>
            <w:r>
              <w:rPr>
                <w:rFonts w:cs="바탕" w:hAnsi="바탕" w:eastAsia="바탕" w:ascii="바탕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경우</w:t>
            </w:r>
            <w:r>
              <w:rPr>
                <w:rFonts w:cs="바탕" w:hAnsi="바탕" w:eastAsia="바탕" w:ascii="바탕"/>
                <w:spacing w:val="7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법인으로서</w:t>
            </w:r>
            <w:r>
              <w:rPr>
                <w:rFonts w:cs="바탕" w:hAnsi="바탕" w:eastAsia="바탕" w:ascii="바탕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다른</w:t>
            </w:r>
            <w:r>
              <w:rPr>
                <w:rFonts w:cs="바탕" w:hAnsi="바탕" w:eastAsia="바탕" w:ascii="바탕"/>
                <w:spacing w:val="7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법인과</w:t>
            </w:r>
            <w:r>
              <w:rPr>
                <w:rFonts w:cs="바탕" w:hAnsi="바탕" w:eastAsia="바탕" w:ascii="바탕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합병이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있는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때에는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그</w:t>
            </w:r>
            <w:r>
              <w:rPr>
                <w:rFonts w:cs="바탕" w:hAnsi="바탕" w:eastAsia="바탕" w:ascii="바탕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양수인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상속인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합병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후</w:t>
            </w:r>
            <w:r>
              <w:rPr>
                <w:rFonts w:cs="바탕" w:hAnsi="바탕" w:eastAsia="바탕" w:ascii="바탕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존속하는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법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인이나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합병에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따라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설립되는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법인은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변경된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날부터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이내에</w:t>
            </w:r>
            <w:r>
              <w:rPr>
                <w:rFonts w:cs="바탕" w:hAnsi="바탕" w:eastAsia="바탕" w:ascii="바탕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</w:t>
            </w:r>
            <w:r>
              <w:rPr>
                <w:rFonts w:cs="바탕" w:hAnsi="바탕" w:eastAsia="바탕" w:ascii="바탕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전</w:t>
            </w:r>
            <w:r>
              <w:rPr>
                <w:rFonts w:cs="바탕" w:hAnsi="바탕" w:eastAsia="바탕" w:ascii="바탕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건축주의</w:t>
            </w:r>
            <w:r>
              <w:rPr>
                <w:rFonts w:cs="바탕" w:hAnsi="바탕" w:eastAsia="바탕" w:ascii="바탕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명의변경동의서</w:t>
            </w:r>
            <w:r>
              <w:rPr>
                <w:rFonts w:cs="바탕" w:hAnsi="바탕" w:eastAsia="바탕" w:ascii="바탕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권리관계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의</w:t>
            </w:r>
            <w:r>
              <w:rPr>
                <w:rFonts w:cs="바탕" w:hAnsi="바탕" w:eastAsia="바탕" w:ascii="바탕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변경사실을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증명할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수</w:t>
            </w:r>
            <w:r>
              <w:rPr>
                <w:rFonts w:cs="바탕" w:hAnsi="바탕" w:eastAsia="바탕" w:ascii="바탕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있는</w:t>
            </w:r>
            <w:r>
              <w:rPr>
                <w:rFonts w:cs="바탕" w:hAnsi="바탕" w:eastAsia="바탕" w:ascii="바탕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서류를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첨부하여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건축주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명의변경을</w:t>
            </w:r>
            <w:r>
              <w:rPr>
                <w:rFonts w:cs="바탕" w:hAnsi="바탕" w:eastAsia="바탕" w:ascii="바탕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하여야</w:t>
            </w:r>
            <w:r>
              <w:rPr>
                <w:rFonts w:cs="바탕" w:hAnsi="바탕" w:eastAsia="바탕" w:ascii="바탕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합니다</w:t>
            </w:r>
            <w:r>
              <w:rPr>
                <w:rFonts w:cs="바탕" w:hAnsi="바탕" w:eastAsia="바탕" w:ascii="바탕"/>
                <w:spacing w:val="0"/>
                <w:w w:val="114"/>
                <w:sz w:val="24"/>
                <w:szCs w:val="24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both"/>
              <w:spacing w:before="16" w:lineRule="auto" w:line="305"/>
              <w:ind w:left="343" w:right="-2" w:hanging="218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건축주는</w:t>
            </w:r>
            <w:r>
              <w:rPr>
                <w:rFonts w:cs="바탕" w:hAnsi="바탕" w:eastAsia="바탕" w:ascii="바탕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공사시공자</w:t>
            </w:r>
            <w:r>
              <w:rPr>
                <w:rFonts w:cs="바탕" w:hAnsi="바탕" w:eastAsia="바탕" w:ascii="바탕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공사감리자를</w:t>
            </w:r>
            <w:r>
              <w:rPr>
                <w:rFonts w:cs="바탕" w:hAnsi="바탕" w:eastAsia="바탕" w:ascii="바탕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변경한</w:t>
            </w:r>
            <w:r>
              <w:rPr>
                <w:rFonts w:cs="바탕" w:hAnsi="바탕" w:eastAsia="바탕" w:ascii="바탕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때에는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변경한</w:t>
            </w:r>
            <w:r>
              <w:rPr>
                <w:rFonts w:cs="바탕" w:hAnsi="바탕" w:eastAsia="바탕" w:ascii="바탕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날부터</w:t>
            </w:r>
            <w:r>
              <w:rPr>
                <w:rFonts w:cs="바탕" w:hAnsi="바탕" w:eastAsia="바탕" w:ascii="바탕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일</w:t>
            </w:r>
            <w:r>
              <w:rPr>
                <w:rFonts w:cs="바탕" w:hAnsi="바탕" w:eastAsia="바탕" w:ascii="바탕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이내에</w:t>
            </w:r>
            <w:r>
              <w:rPr>
                <w:rFonts w:cs="바탕" w:hAnsi="바탕" w:eastAsia="바탕" w:ascii="바탕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허가권자에게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신고하여야</w:t>
            </w:r>
            <w:r>
              <w:rPr>
                <w:rFonts w:cs="바탕" w:hAnsi="바탕" w:eastAsia="바탕" w:ascii="바탕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합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니다</w:t>
            </w:r>
            <w:r>
              <w:rPr>
                <w:rFonts w:cs="바탕" w:hAnsi="바탕" w:eastAsia="바탕" w:ascii="바탕"/>
                <w:spacing w:val="0"/>
                <w:w w:val="114"/>
                <w:sz w:val="24"/>
                <w:szCs w:val="24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5" w:hRule="exact"/>
        </w:trPr>
        <w:tc>
          <w:tcPr>
            <w:tcW w:w="320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46"/>
              <w:ind w:left="1070" w:right="1080"/>
            </w:pP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유의사항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1901" w:hRule="exact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lineRule="auto" w:line="305"/>
              <w:ind w:left="326" w:right="295" w:firstLine="156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「건축법」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제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0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조제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바탕" w:hAnsi="바탕" w:eastAsia="바탕" w:ascii="바탕"/>
                <w:sz w:val="24"/>
                <w:szCs w:val="24"/>
              </w:rPr>
              <w:jc w:val="both"/>
              <w:spacing w:lineRule="auto" w:line="305"/>
              <w:ind w:left="125" w:right="-2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위반사항을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시장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군수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·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구청장에게</w:t>
            </w:r>
            <w:r>
              <w:rPr>
                <w:rFonts w:cs="바탕" w:hAnsi="바탕" w:eastAsia="바탕" w:ascii="바탕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보고한</w:t>
            </w:r>
            <w:r>
              <w:rPr>
                <w:rFonts w:cs="바탕" w:hAnsi="바탕" w:eastAsia="바탕" w:ascii="바탕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공사감리자에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하여</w:t>
            </w:r>
            <w:r>
              <w:rPr>
                <w:rFonts w:cs="바탕" w:hAnsi="바탕" w:eastAsia="바탕" w:ascii="바탕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공사감리자의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지정을</w:t>
            </w:r>
            <w:r>
              <w:rPr>
                <w:rFonts w:cs="바탕" w:hAnsi="바탕" w:eastAsia="바탕" w:ascii="바탕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취소하거나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불이익을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주어서는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아니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되며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바탕" w:hAnsi="바탕" w:eastAsia="바탕" w:ascii="바탕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이를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위반하면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년</w:t>
            </w:r>
            <w:r>
              <w:rPr>
                <w:rFonts w:cs="바탕" w:hAnsi="바탕" w:eastAsia="바탕" w:ascii="바탕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이하의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징역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또는</w:t>
            </w:r>
            <w:r>
              <w:rPr>
                <w:rFonts w:cs="바탕" w:hAnsi="바탕" w:eastAsia="바탕" w:ascii="바탕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1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천만원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이하의</w:t>
            </w:r>
            <w:r>
              <w:rPr>
                <w:rFonts w:cs="바탕" w:hAnsi="바탕" w:eastAsia="바탕" w:ascii="바탕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벌금에</w:t>
            </w:r>
            <w:r>
              <w:rPr>
                <w:rFonts w:cs="바탕" w:hAnsi="바탕" w:eastAsia="바탕" w:ascii="바탕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처하여집니다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5" w:hRule="exact"/>
        </w:trPr>
        <w:tc>
          <w:tcPr>
            <w:tcW w:w="320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center"/>
              <w:spacing w:before="46"/>
              <w:ind w:left="1070" w:right="1080"/>
            </w:pPr>
            <w:r>
              <w:rPr>
                <w:rFonts w:cs="바탕" w:hAnsi="바탕" w:eastAsia="바탕" w:ascii="바탕"/>
                <w:spacing w:val="0"/>
                <w:w w:val="99"/>
                <w:sz w:val="24"/>
                <w:szCs w:val="24"/>
              </w:rPr>
              <w:t>작성방법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/>
        </w:tc>
      </w:tr>
      <w:tr>
        <w:trPr>
          <w:trHeight w:val="906" w:hRule="exact"/>
        </w:trPr>
        <w:tc>
          <w:tcPr>
            <w:tcW w:w="8952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75" w:lineRule="auto" w:line="305"/>
              <w:ind w:left="41" w:right="-2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①</w:t>
            </w:r>
            <w:r>
              <w:rPr>
                <w:rFonts w:cs="바탕" w:hAnsi="바탕" w:eastAsia="바탕" w:ascii="바탕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～</w:t>
            </w:r>
            <w:r>
              <w:rPr>
                <w:rFonts w:cs="바탕" w:hAnsi="바탕" w:eastAsia="바탕" w:ascii="바탕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③</w:t>
            </w:r>
            <w:r>
              <w:rPr>
                <w:rFonts w:cs="바탕" w:hAnsi="바탕" w:eastAsia="바탕" w:ascii="바탕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바탕" w:hAnsi="바탕" w:eastAsia="바탕" w:ascii="바탕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변경내용이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다수인</w:t>
            </w:r>
            <w:r>
              <w:rPr>
                <w:rFonts w:cs="바탕" w:hAnsi="바탕" w:eastAsia="바탕" w:ascii="바탕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경우</w:t>
            </w:r>
            <w:r>
              <w:rPr>
                <w:rFonts w:cs="바탕" w:hAnsi="바탕" w:eastAsia="바탕" w:ascii="바탕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○○○</w:t>
            </w:r>
            <w:r>
              <w:rPr>
                <w:rFonts w:cs="바탕" w:hAnsi="바탕" w:eastAsia="바탕" w:ascii="바탕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외</w:t>
            </w:r>
            <w:r>
              <w:rPr>
                <w:rFonts w:cs="바탕" w:hAnsi="바탕" w:eastAsia="바탕" w:ascii="바탕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○인으로</w:t>
            </w:r>
            <w:r>
              <w:rPr>
                <w:rFonts w:cs="바탕" w:hAnsi="바탕" w:eastAsia="바탕" w:ascii="바탕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기재하며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바탕" w:hAnsi="바탕" w:eastAsia="바탕" w:ascii="바탕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외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○인</w:t>
            </w:r>
            <w:r>
              <w:rPr>
                <w:rFonts w:cs="바탕" w:hAnsi="바탕" w:eastAsia="바탕" w:ascii="바탕"/>
                <w:spacing w:val="-1"/>
                <w:w w:val="100"/>
                <w:sz w:val="24"/>
                <w:szCs w:val="24"/>
              </w:rPr>
              <w:t>"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의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현황도</w:t>
            </w:r>
            <w:r>
              <w:rPr>
                <w:rFonts w:cs="바탕" w:hAnsi="바탕" w:eastAsia="바탕" w:ascii="바탕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제출합니다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Sz w:w="11900" w:h="16820"/>
          <w:pgMar w:top="1520" w:bottom="280" w:left="1320" w:right="1380"/>
        </w:sectPr>
      </w:pP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280"/>
        <w:ind w:left="182"/>
      </w:pP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3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0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3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0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4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-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5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4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position w:val="-2"/>
          <w:sz w:val="24"/>
          <w:szCs w:val="24"/>
        </w:rPr>
        <w:t>민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/>
        <w:ind w:left="182" w:right="-56"/>
      </w:pPr>
      <w:r>
        <w:rPr>
          <w:rFonts w:cs="바탕" w:hAnsi="바탕" w:eastAsia="바탕" w:ascii="바탕"/>
          <w:spacing w:val="1"/>
          <w:w w:val="100"/>
          <w:sz w:val="24"/>
          <w:szCs w:val="24"/>
        </w:rPr>
        <w:t>9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8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8</w:t>
      </w:r>
      <w:r>
        <w:rPr>
          <w:rFonts w:cs="바탕" w:hAnsi="바탕" w:eastAsia="바탕" w:ascii="바탕"/>
          <w:spacing w:val="2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제정승인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280"/>
        <w:ind w:left="727"/>
      </w:pPr>
      <w:r>
        <w:br w:type="column"/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1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0</w:t>
      </w:r>
      <w:r>
        <w:rPr>
          <w:rFonts w:cs="바탕" w:hAnsi="바탕" w:eastAsia="바탕" w:ascii="바탕"/>
          <w:spacing w:val="0"/>
          <w:w w:val="100"/>
          <w:position w:val="-2"/>
          <w:sz w:val="24"/>
          <w:szCs w:val="24"/>
        </w:rPr>
        <w:t>mm</w:t>
      </w:r>
      <w:r>
        <w:rPr>
          <w:rFonts w:cs="바탕" w:hAnsi="바탕" w:eastAsia="바탕" w:ascii="바탕"/>
          <w:spacing w:val="2"/>
          <w:w w:val="100"/>
          <w:position w:val="-2"/>
          <w:sz w:val="24"/>
          <w:szCs w:val="24"/>
        </w:rPr>
        <w:t>×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2</w:t>
      </w:r>
      <w:r>
        <w:rPr>
          <w:rFonts w:cs="바탕" w:hAnsi="바탕" w:eastAsia="바탕" w:ascii="바탕"/>
          <w:spacing w:val="-1"/>
          <w:w w:val="100"/>
          <w:position w:val="-2"/>
          <w:sz w:val="24"/>
          <w:szCs w:val="24"/>
        </w:rPr>
        <w:t>9</w:t>
      </w:r>
      <w:r>
        <w:rPr>
          <w:rFonts w:cs="바탕" w:hAnsi="바탕" w:eastAsia="바탕" w:ascii="바탕"/>
          <w:spacing w:val="1"/>
          <w:w w:val="100"/>
          <w:position w:val="-2"/>
          <w:sz w:val="24"/>
          <w:szCs w:val="24"/>
        </w:rPr>
        <w:t>7</w:t>
      </w:r>
      <w:r>
        <w:rPr>
          <w:rFonts w:cs="바탕" w:hAnsi="바탕" w:eastAsia="바탕" w:ascii="바탕"/>
          <w:spacing w:val="0"/>
          <w:w w:val="100"/>
          <w:position w:val="-2"/>
          <w:sz w:val="24"/>
          <w:szCs w:val="24"/>
        </w:rPr>
        <w:t>mm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보존용지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종)</w:t>
      </w:r>
      <w:r>
        <w:rPr>
          <w:rFonts w:cs="바탕" w:hAnsi="바탕" w:eastAsia="바탕" w:ascii="바탕"/>
          <w:spacing w:val="21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7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g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/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㎡)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sectPr>
      <w:type w:val="continuous"/>
      <w:pgSz w:w="11900" w:h="16820"/>
      <w:pgMar w:top="1520" w:bottom="280" w:left="1320" w:right="1380"/>
      <w:cols w:num="2" w:equalWidth="off">
        <w:col w:w="2247" w:space="4197"/>
        <w:col w:w="275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KC-0011-건축관계자변경신고서</dc:title>
  <dc:creator>부동산태인</dc:creator>
</cp:coreProperties>
</file>